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18C1" w14:textId="776415D2" w:rsidR="00EB4CD8" w:rsidRPr="00EB4CD8" w:rsidRDefault="00EB4CD8" w:rsidP="00EB4CD8">
      <w:pPr>
        <w:pStyle w:val="BodyText"/>
        <w:spacing w:before="6"/>
        <w:rPr>
          <w:rFonts w:ascii="Times New Roman"/>
          <w:sz w:val="11"/>
        </w:rPr>
      </w:pPr>
      <w:r w:rsidRPr="00EB4CD8">
        <w:rPr>
          <w:rFonts w:ascii="Arial" w:eastAsia="Arial" w:hAnsi="Arial" w:cs="Arial"/>
          <w:b/>
          <w:bCs/>
          <w:noProof/>
          <w:color w:val="003366"/>
          <w:spacing w:val="-2"/>
          <w:sz w:val="36"/>
          <w:szCs w:val="36"/>
        </w:rPr>
        <w:drawing>
          <wp:anchor distT="0" distB="0" distL="114300" distR="114300" simplePos="0" relativeHeight="251653632" behindDoc="0" locked="0" layoutInCell="1" allowOverlap="1" wp14:anchorId="4F53715D" wp14:editId="14488C78">
            <wp:simplePos x="0" y="0"/>
            <wp:positionH relativeFrom="column">
              <wp:posOffset>5364480</wp:posOffset>
            </wp:positionH>
            <wp:positionV relativeFrom="paragraph">
              <wp:posOffset>-296545</wp:posOffset>
            </wp:positionV>
            <wp:extent cx="1020534" cy="1135380"/>
            <wp:effectExtent l="0" t="0" r="8255" b="7620"/>
            <wp:wrapNone/>
            <wp:docPr id="2118781792" name="Picture 1" descr="A close-up of a n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81792" name="Picture 1" descr="A close-up of a n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34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4CD8">
        <w:rPr>
          <w:rFonts w:ascii="Arial" w:eastAsia="Arial" w:hAnsi="Arial" w:cs="Arial"/>
          <w:b/>
          <w:bCs/>
          <w:color w:val="003366"/>
          <w:sz w:val="36"/>
          <w:szCs w:val="36"/>
        </w:rPr>
        <w:t xml:space="preserve">Technical Data Sheet </w:t>
      </w:r>
      <w:r w:rsidRPr="00EB4CD8">
        <w:rPr>
          <w:rFonts w:ascii="Arial" w:eastAsia="Arial" w:hAnsi="Arial" w:cs="Arial"/>
          <w:b/>
          <w:bCs/>
          <w:color w:val="003366"/>
          <w:spacing w:val="-2"/>
          <w:sz w:val="36"/>
          <w:szCs w:val="36"/>
        </w:rPr>
        <w:t>(TDS)</w:t>
      </w:r>
    </w:p>
    <w:p w14:paraId="17D2A108" w14:textId="77777777" w:rsidR="00816A67" w:rsidRDefault="00816A67">
      <w:pPr>
        <w:pStyle w:val="BodyText"/>
        <w:rPr>
          <w:rFonts w:ascii="Times New Roman"/>
          <w:sz w:val="11"/>
        </w:rPr>
        <w:sectPr w:rsidR="00816A67">
          <w:footerReference w:type="default" r:id="rId8"/>
          <w:type w:val="continuous"/>
          <w:pgSz w:w="11920" w:h="16850"/>
          <w:pgMar w:top="780" w:right="850" w:bottom="1040" w:left="708" w:header="0" w:footer="856" w:gutter="0"/>
          <w:pgNumType w:start="1"/>
          <w:cols w:space="720"/>
        </w:sectPr>
      </w:pPr>
    </w:p>
    <w:p w14:paraId="06785D64" w14:textId="77777777" w:rsidR="00816A67" w:rsidRDefault="00816A67">
      <w:pPr>
        <w:pStyle w:val="BodyText"/>
        <w:rPr>
          <w:rFonts w:ascii="Times New Roman"/>
          <w:sz w:val="22"/>
        </w:rPr>
      </w:pPr>
    </w:p>
    <w:p w14:paraId="52A3829E" w14:textId="77777777" w:rsidR="00816A67" w:rsidRDefault="00816A67">
      <w:pPr>
        <w:pStyle w:val="BodyText"/>
        <w:rPr>
          <w:rFonts w:ascii="Times New Roman"/>
          <w:sz w:val="22"/>
        </w:rPr>
      </w:pPr>
    </w:p>
    <w:p w14:paraId="65D6D790" w14:textId="77777777" w:rsidR="00816A67" w:rsidRDefault="00816A67">
      <w:pPr>
        <w:pStyle w:val="BodyText"/>
        <w:rPr>
          <w:rFonts w:ascii="Times New Roman"/>
          <w:sz w:val="22"/>
        </w:rPr>
      </w:pPr>
    </w:p>
    <w:p w14:paraId="7E18AC4A" w14:textId="77777777" w:rsidR="00816A67" w:rsidRDefault="00816A67">
      <w:pPr>
        <w:pStyle w:val="BodyText"/>
        <w:rPr>
          <w:rFonts w:ascii="Times New Roman"/>
          <w:sz w:val="22"/>
        </w:rPr>
      </w:pPr>
    </w:p>
    <w:p w14:paraId="6A246F83" w14:textId="2563FF53" w:rsidR="00EB4CD8" w:rsidRDefault="00EB4CD8" w:rsidP="00EB4CD8">
      <w:pPr>
        <w:outlineLvl w:val="0"/>
        <w:rPr>
          <w:rFonts w:ascii="Arial" w:eastAsia="Arial" w:hAnsi="Arial" w:cs="Arial"/>
          <w:b/>
          <w:bCs/>
          <w:spacing w:val="-2"/>
          <w:sz w:val="24"/>
          <w:szCs w:val="24"/>
        </w:rPr>
      </w:pPr>
      <w:r w:rsidRPr="00EB4CD8">
        <w:rPr>
          <w:rFonts w:ascii="Arial" w:eastAsia="Arial" w:hAnsi="Arial" w:cs="Arial"/>
          <w:b/>
          <w:bCs/>
          <w:sz w:val="24"/>
          <w:szCs w:val="24"/>
        </w:rPr>
        <w:t xml:space="preserve">Product Name: Polypropylene Insulation Support </w:t>
      </w:r>
      <w:r w:rsidRPr="00EB4CD8">
        <w:rPr>
          <w:rFonts w:ascii="Arial" w:eastAsia="Arial" w:hAnsi="Arial" w:cs="Arial"/>
          <w:b/>
          <w:bCs/>
          <w:spacing w:val="-2"/>
          <w:sz w:val="24"/>
          <w:szCs w:val="24"/>
        </w:rPr>
        <w:t>Netting</w:t>
      </w:r>
    </w:p>
    <w:p w14:paraId="2600CC4B" w14:textId="77777777" w:rsidR="00FB7325" w:rsidRDefault="00FB7325" w:rsidP="00EB4CD8">
      <w:pPr>
        <w:outlineLvl w:val="0"/>
        <w:rPr>
          <w:rFonts w:ascii="Arial" w:eastAsia="Arial" w:hAnsi="Arial" w:cs="Arial"/>
          <w:b/>
          <w:bCs/>
          <w:spacing w:val="-2"/>
          <w:sz w:val="24"/>
          <w:szCs w:val="24"/>
        </w:rPr>
      </w:pPr>
    </w:p>
    <w:p w14:paraId="2A8B6D7F" w14:textId="670CDC4F" w:rsidR="00FB7325" w:rsidRPr="00FB7325" w:rsidRDefault="00FB7325" w:rsidP="00FB7325">
      <w:pPr>
        <w:spacing w:before="1"/>
        <w:ind w:left="23"/>
        <w:outlineLvl w:val="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FB7325">
        <w:rPr>
          <w:rFonts w:asciiTheme="minorHAnsi" w:eastAsia="Times New Roman" w:hAnsiTheme="minorHAnsi" w:cstheme="minorHAnsi"/>
          <w:b/>
          <w:bCs/>
          <w:sz w:val="20"/>
          <w:szCs w:val="20"/>
        </w:rPr>
        <w:t>Product</w:t>
      </w:r>
      <w:r w:rsidRPr="00FB7325">
        <w:rPr>
          <w:rFonts w:asciiTheme="minorHAnsi" w:eastAsia="Times New Roman" w:hAnsiTheme="minorHAnsi" w:cstheme="minorHAnsi"/>
          <w:b/>
          <w:bCs/>
          <w:spacing w:val="-5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b/>
          <w:bCs/>
          <w:spacing w:val="-2"/>
          <w:sz w:val="20"/>
          <w:szCs w:val="20"/>
        </w:rPr>
        <w:t>Description:</w:t>
      </w:r>
    </w:p>
    <w:p w14:paraId="41F46818" w14:textId="77777777" w:rsidR="00FB7325" w:rsidRPr="00FB7325" w:rsidRDefault="00FB7325" w:rsidP="00FB7325">
      <w:pPr>
        <w:spacing w:before="276"/>
        <w:ind w:left="23"/>
        <w:rPr>
          <w:rFonts w:asciiTheme="minorHAnsi" w:eastAsia="Times New Roman" w:hAnsiTheme="minorHAnsi" w:cstheme="minorHAnsi"/>
          <w:sz w:val="20"/>
          <w:szCs w:val="20"/>
        </w:rPr>
      </w:pPr>
      <w:r w:rsidRPr="00FB7325">
        <w:rPr>
          <w:rFonts w:asciiTheme="minorHAnsi" w:eastAsia="Times New Roman" w:hAnsiTheme="minorHAnsi" w:cstheme="minorHAnsi"/>
          <w:sz w:val="20"/>
          <w:szCs w:val="20"/>
        </w:rPr>
        <w:t>A lightweight biaxially oriented polypropylene (BOPP) mesh netting designed to support insulation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materials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(e.g.</w:t>
      </w:r>
      <w:r w:rsidRPr="00FB7325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glass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or</w:t>
      </w:r>
      <w:r w:rsidRPr="00FB7325">
        <w:rPr>
          <w:rFonts w:asciiTheme="minorHAnsi" w:eastAsia="Times New Roman" w:hAnsiTheme="minorHAnsi" w:cstheme="minorHAnsi"/>
          <w:spacing w:val="-4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mineral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wool)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in non-habitable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areas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such</w:t>
      </w:r>
      <w:r w:rsidRPr="00FB7325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as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lofts,</w:t>
      </w:r>
      <w:r w:rsidRPr="00FB7325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FB7325">
        <w:rPr>
          <w:rFonts w:asciiTheme="minorHAnsi" w:eastAsia="Times New Roman" w:hAnsiTheme="minorHAnsi" w:cstheme="minorHAnsi"/>
          <w:sz w:val="20"/>
          <w:szCs w:val="20"/>
        </w:rPr>
        <w:t>rafters, and subfloors.</w:t>
      </w:r>
    </w:p>
    <w:p w14:paraId="22915D0D" w14:textId="77777777" w:rsidR="00FB7325" w:rsidRDefault="00FB7325" w:rsidP="00EB4CD8">
      <w:pPr>
        <w:outlineLvl w:val="0"/>
        <w:rPr>
          <w:rFonts w:ascii="Arial" w:eastAsia="Arial" w:hAnsi="Arial" w:cs="Arial"/>
          <w:b/>
          <w:bCs/>
          <w:spacing w:val="-2"/>
          <w:sz w:val="24"/>
          <w:szCs w:val="24"/>
        </w:rPr>
      </w:pPr>
    </w:p>
    <w:p w14:paraId="48F2D2C6" w14:textId="77777777" w:rsidR="00EB4CD8" w:rsidRPr="00EB4CD8" w:rsidRDefault="00EB4CD8" w:rsidP="00EB4CD8">
      <w:pPr>
        <w:ind w:left="143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10314" w:type="dxa"/>
        <w:tblInd w:w="4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6877"/>
      </w:tblGrid>
      <w:tr w:rsidR="00EB4CD8" w:rsidRPr="00EB4CD8" w14:paraId="47F1BD81" w14:textId="77777777" w:rsidTr="009464E7">
        <w:trPr>
          <w:trHeight w:val="495"/>
        </w:trPr>
        <w:tc>
          <w:tcPr>
            <w:tcW w:w="3437" w:type="dxa"/>
            <w:shd w:val="clear" w:color="auto" w:fill="003366"/>
          </w:tcPr>
          <w:p w14:paraId="696C5B4F" w14:textId="77777777" w:rsidR="00EB4CD8" w:rsidRPr="00EB4CD8" w:rsidRDefault="00EB4CD8" w:rsidP="00EB4CD8">
            <w:pPr>
              <w:spacing w:before="67"/>
              <w:ind w:left="120"/>
              <w:rPr>
                <w:rFonts w:ascii="Arial" w:eastAsia="Arial MT" w:hAnsi="Arial MT" w:cs="Arial MT"/>
                <w:b/>
                <w:sz w:val="20"/>
              </w:rPr>
            </w:pPr>
            <w:r w:rsidRPr="00EB4CD8">
              <w:rPr>
                <w:rFonts w:ascii="Arial" w:eastAsia="Arial MT" w:hAnsi="Arial MT" w:cs="Arial MT"/>
                <w:b/>
                <w:color w:val="FFFFFF"/>
                <w:spacing w:val="-2"/>
                <w:sz w:val="20"/>
              </w:rPr>
              <w:t>Material</w:t>
            </w:r>
          </w:p>
        </w:tc>
        <w:tc>
          <w:tcPr>
            <w:tcW w:w="6877" w:type="dxa"/>
            <w:shd w:val="clear" w:color="auto" w:fill="003366"/>
          </w:tcPr>
          <w:p w14:paraId="7CF7C29B" w14:textId="77777777" w:rsidR="00EB4CD8" w:rsidRPr="00EB4CD8" w:rsidRDefault="00EB4CD8" w:rsidP="00EB4CD8">
            <w:pPr>
              <w:spacing w:before="67"/>
              <w:ind w:left="120"/>
              <w:rPr>
                <w:rFonts w:ascii="Arial" w:eastAsia="Arial MT" w:hAnsi="Arial MT" w:cs="Arial MT"/>
                <w:b/>
                <w:sz w:val="20"/>
              </w:rPr>
            </w:pPr>
            <w:r w:rsidRPr="00EB4CD8">
              <w:rPr>
                <w:rFonts w:ascii="Arial" w:eastAsia="Arial MT" w:hAnsi="Arial MT" w:cs="Arial MT"/>
                <w:b/>
                <w:color w:val="FFFFFF"/>
                <w:sz w:val="20"/>
              </w:rPr>
              <w:t xml:space="preserve">Polypropylene </w:t>
            </w:r>
            <w:r w:rsidRPr="00EB4CD8">
              <w:rPr>
                <w:rFonts w:ascii="Arial" w:eastAsia="Arial MT" w:hAnsi="Arial MT" w:cs="Arial MT"/>
                <w:b/>
                <w:color w:val="FFFFFF"/>
                <w:spacing w:val="-4"/>
                <w:sz w:val="20"/>
              </w:rPr>
              <w:t>(PP)</w:t>
            </w:r>
          </w:p>
        </w:tc>
      </w:tr>
      <w:tr w:rsidR="00EB4CD8" w:rsidRPr="00EB4CD8" w14:paraId="78F11C61" w14:textId="77777777" w:rsidTr="009464E7">
        <w:trPr>
          <w:trHeight w:val="325"/>
        </w:trPr>
        <w:tc>
          <w:tcPr>
            <w:tcW w:w="3437" w:type="dxa"/>
            <w:shd w:val="clear" w:color="auto" w:fill="F4F4F4"/>
          </w:tcPr>
          <w:p w14:paraId="1FFFC7D2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Mesh </w:t>
            </w:r>
            <w:r w:rsidRPr="00EB4CD8">
              <w:rPr>
                <w:rFonts w:asciiTheme="minorHAnsi" w:eastAsia="Arial MT" w:hAnsiTheme="minorHAnsi" w:cstheme="minorHAnsi"/>
                <w:spacing w:val="-4"/>
                <w:sz w:val="18"/>
                <w:szCs w:val="18"/>
              </w:rPr>
              <w:t>Type</w:t>
            </w:r>
          </w:p>
        </w:tc>
        <w:tc>
          <w:tcPr>
            <w:tcW w:w="6877" w:type="dxa"/>
            <w:shd w:val="clear" w:color="auto" w:fill="F4F4F4"/>
          </w:tcPr>
          <w:p w14:paraId="32A1817B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Biaxially oriented, 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quadrangular</w:t>
            </w:r>
          </w:p>
        </w:tc>
      </w:tr>
      <w:tr w:rsidR="00EB4CD8" w:rsidRPr="00EB4CD8" w14:paraId="58EE2EFF" w14:textId="77777777" w:rsidTr="009464E7">
        <w:trPr>
          <w:trHeight w:val="326"/>
        </w:trPr>
        <w:tc>
          <w:tcPr>
            <w:tcW w:w="3437" w:type="dxa"/>
            <w:shd w:val="clear" w:color="auto" w:fill="F4F4F4"/>
          </w:tcPr>
          <w:p w14:paraId="23D432DB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proofErr w:type="spellStart"/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Colour</w:t>
            </w:r>
            <w:proofErr w:type="spellEnd"/>
          </w:p>
        </w:tc>
        <w:tc>
          <w:tcPr>
            <w:tcW w:w="6877" w:type="dxa"/>
            <w:shd w:val="clear" w:color="auto" w:fill="F4F4F4"/>
          </w:tcPr>
          <w:p w14:paraId="1EAFCA3C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Black</w:t>
            </w:r>
          </w:p>
        </w:tc>
      </w:tr>
      <w:tr w:rsidR="00EB4CD8" w:rsidRPr="00EB4CD8" w14:paraId="00E036FF" w14:textId="77777777" w:rsidTr="009464E7">
        <w:trPr>
          <w:trHeight w:val="326"/>
        </w:trPr>
        <w:tc>
          <w:tcPr>
            <w:tcW w:w="3437" w:type="dxa"/>
            <w:shd w:val="clear" w:color="auto" w:fill="F4F4F4"/>
          </w:tcPr>
          <w:p w14:paraId="448DC640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UV 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Resistance</w:t>
            </w:r>
          </w:p>
        </w:tc>
        <w:tc>
          <w:tcPr>
            <w:tcW w:w="6877" w:type="dxa"/>
            <w:shd w:val="clear" w:color="auto" w:fill="F4F4F4"/>
          </w:tcPr>
          <w:p w14:paraId="0DFB6862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pacing w:val="-5"/>
                <w:sz w:val="18"/>
                <w:szCs w:val="18"/>
              </w:rPr>
              <w:t>Yes</w:t>
            </w:r>
          </w:p>
        </w:tc>
      </w:tr>
      <w:tr w:rsidR="00EB4CD8" w:rsidRPr="00EB4CD8" w14:paraId="7A178EBB" w14:textId="77777777" w:rsidTr="009464E7">
        <w:trPr>
          <w:trHeight w:val="326"/>
        </w:trPr>
        <w:tc>
          <w:tcPr>
            <w:tcW w:w="3437" w:type="dxa"/>
            <w:shd w:val="clear" w:color="auto" w:fill="F4F4F4"/>
          </w:tcPr>
          <w:p w14:paraId="34AA7B60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Flame 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Retardancy</w:t>
            </w:r>
          </w:p>
        </w:tc>
        <w:tc>
          <w:tcPr>
            <w:tcW w:w="6877" w:type="dxa"/>
            <w:shd w:val="clear" w:color="auto" w:fill="F4F4F4"/>
          </w:tcPr>
          <w:p w14:paraId="0B4BE832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>Not fire-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rated</w:t>
            </w:r>
          </w:p>
        </w:tc>
      </w:tr>
      <w:tr w:rsidR="00EB4CD8" w:rsidRPr="00EB4CD8" w14:paraId="62425CE4" w14:textId="77777777" w:rsidTr="009464E7">
        <w:trPr>
          <w:trHeight w:val="326"/>
        </w:trPr>
        <w:tc>
          <w:tcPr>
            <w:tcW w:w="3437" w:type="dxa"/>
            <w:shd w:val="clear" w:color="auto" w:fill="F4F4F4"/>
          </w:tcPr>
          <w:p w14:paraId="74CB85D8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Application 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6877" w:type="dxa"/>
            <w:shd w:val="clear" w:color="auto" w:fill="F4F4F4"/>
          </w:tcPr>
          <w:p w14:paraId="3EDA92E6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Staple or tack to timber joists or 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rafters</w:t>
            </w:r>
          </w:p>
        </w:tc>
      </w:tr>
      <w:tr w:rsidR="00EB4CD8" w:rsidRPr="00EB4CD8" w14:paraId="6B1530A0" w14:textId="77777777" w:rsidTr="009464E7">
        <w:trPr>
          <w:trHeight w:val="326"/>
        </w:trPr>
        <w:tc>
          <w:tcPr>
            <w:tcW w:w="3437" w:type="dxa"/>
            <w:shd w:val="clear" w:color="auto" w:fill="F4F4F4"/>
          </w:tcPr>
          <w:p w14:paraId="26F280C7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Intended </w:t>
            </w:r>
            <w:r w:rsidRPr="00EB4CD8">
              <w:rPr>
                <w:rFonts w:asciiTheme="minorHAnsi" w:eastAsia="Arial MT" w:hAnsiTheme="minorHAnsi" w:cstheme="minorHAnsi"/>
                <w:spacing w:val="-5"/>
                <w:sz w:val="18"/>
                <w:szCs w:val="18"/>
              </w:rPr>
              <w:t>Use</w:t>
            </w:r>
          </w:p>
        </w:tc>
        <w:tc>
          <w:tcPr>
            <w:tcW w:w="6877" w:type="dxa"/>
            <w:shd w:val="clear" w:color="auto" w:fill="F4F4F4"/>
          </w:tcPr>
          <w:p w14:paraId="404325FD" w14:textId="77777777" w:rsidR="00EB4CD8" w:rsidRPr="00EB4CD8" w:rsidRDefault="00EB4CD8" w:rsidP="00EB4CD8">
            <w:pPr>
              <w:spacing w:before="67"/>
              <w:ind w:left="120"/>
              <w:rPr>
                <w:rFonts w:asciiTheme="minorHAnsi" w:eastAsia="Arial MT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eastAsia="Arial MT" w:hAnsiTheme="minorHAnsi" w:cstheme="minorHAnsi"/>
                <w:sz w:val="18"/>
                <w:szCs w:val="18"/>
              </w:rPr>
              <w:t xml:space="preserve">Support insulation in non-visible, non-habitable internal </w:t>
            </w:r>
            <w:r w:rsidRPr="00EB4CD8">
              <w:rPr>
                <w:rFonts w:asciiTheme="minorHAnsi" w:eastAsia="Arial MT" w:hAnsiTheme="minorHAnsi" w:cstheme="minorHAnsi"/>
                <w:spacing w:val="-2"/>
                <w:sz w:val="18"/>
                <w:szCs w:val="18"/>
              </w:rPr>
              <w:t>areas</w:t>
            </w:r>
          </w:p>
        </w:tc>
      </w:tr>
    </w:tbl>
    <w:p w14:paraId="3F32BC9C" w14:textId="10BA9185" w:rsidR="00816A67" w:rsidRPr="00EB4CD8" w:rsidRDefault="00816A67">
      <w:pPr>
        <w:pStyle w:val="BodyText"/>
        <w:rPr>
          <w:rFonts w:asciiTheme="minorHAnsi" w:hAnsiTheme="minorHAnsi" w:cstheme="minorHAnsi"/>
          <w:b/>
          <w:sz w:val="20"/>
        </w:rPr>
      </w:pPr>
    </w:p>
    <w:tbl>
      <w:tblPr>
        <w:tblpPr w:leftFromText="180" w:rightFromText="180" w:vertAnchor="text" w:horzAnchor="margin" w:tblpY="7"/>
        <w:tblW w:w="10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1321"/>
        <w:gridCol w:w="966"/>
        <w:gridCol w:w="2754"/>
        <w:gridCol w:w="1653"/>
        <w:gridCol w:w="878"/>
      </w:tblGrid>
      <w:tr w:rsidR="00EB4CD8" w:rsidRPr="00EB4CD8" w14:paraId="7B46CFA8" w14:textId="77777777" w:rsidTr="00EB4CD8">
        <w:trPr>
          <w:trHeight w:val="174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1A410EE2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bookmarkStart w:id="0" w:name="_Hlk215228306"/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4CE4B583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7D145261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0FA953BE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DFE6747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53CD0507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EB4CD8" w:rsidRPr="00EB4CD8" w14:paraId="3CF7D758" w14:textId="77777777" w:rsidTr="00EB4CD8">
        <w:trPr>
          <w:trHeight w:val="213"/>
        </w:trPr>
        <w:tc>
          <w:tcPr>
            <w:tcW w:w="2778" w:type="dxa"/>
            <w:tcBorders>
              <w:top w:val="single" w:sz="8" w:space="0" w:color="000000"/>
            </w:tcBorders>
            <w:shd w:val="clear" w:color="auto" w:fill="E3E3E3"/>
          </w:tcPr>
          <w:p w14:paraId="6699525F" w14:textId="77777777" w:rsidR="00EB4CD8" w:rsidRPr="009464E7" w:rsidRDefault="00EB4CD8" w:rsidP="00EB4CD8">
            <w:pPr>
              <w:pStyle w:val="TableParagraph"/>
              <w:spacing w:before="5"/>
              <w:ind w:left="2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bookmarkStart w:id="1" w:name="_Hlk215227924"/>
            <w:bookmarkStart w:id="2" w:name="_Hlk215227896"/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DIMENSIONAL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E3E3E3"/>
          </w:tcPr>
          <w:p w14:paraId="22F9E78C" w14:textId="77777777" w:rsidR="00EB4CD8" w:rsidRPr="009464E7" w:rsidRDefault="00EB4CD8" w:rsidP="00EB4CD8">
            <w:pPr>
              <w:pStyle w:val="TableParagraph"/>
              <w:spacing w:before="5"/>
              <w:ind w:left="23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TEST</w:t>
            </w:r>
          </w:p>
        </w:tc>
        <w:tc>
          <w:tcPr>
            <w:tcW w:w="966" w:type="dxa"/>
            <w:tcBorders>
              <w:top w:val="single" w:sz="8" w:space="0" w:color="000000"/>
            </w:tcBorders>
            <w:shd w:val="clear" w:color="auto" w:fill="E3E3E3"/>
          </w:tcPr>
          <w:p w14:paraId="6834A1F3" w14:textId="77777777" w:rsidR="00EB4CD8" w:rsidRPr="009464E7" w:rsidRDefault="00EB4CD8" w:rsidP="00EB4CD8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UNIT</w:t>
            </w:r>
          </w:p>
        </w:tc>
        <w:tc>
          <w:tcPr>
            <w:tcW w:w="2754" w:type="dxa"/>
            <w:tcBorders>
              <w:top w:val="single" w:sz="8" w:space="0" w:color="000000"/>
            </w:tcBorders>
            <w:shd w:val="clear" w:color="auto" w:fill="E3E3E3"/>
          </w:tcPr>
          <w:p w14:paraId="4635DB0B" w14:textId="77777777" w:rsidR="00EB4CD8" w:rsidRPr="009464E7" w:rsidRDefault="00EB4CD8" w:rsidP="00EB4CD8">
            <w:pPr>
              <w:pStyle w:val="TableParagraph"/>
              <w:spacing w:before="5"/>
              <w:ind w:left="326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VALUE</w:t>
            </w:r>
          </w:p>
        </w:tc>
        <w:tc>
          <w:tcPr>
            <w:tcW w:w="1653" w:type="dxa"/>
            <w:tcBorders>
              <w:top w:val="single" w:sz="8" w:space="0" w:color="000000"/>
            </w:tcBorders>
            <w:shd w:val="clear" w:color="auto" w:fill="E3E3E3"/>
          </w:tcPr>
          <w:p w14:paraId="1B2100D3" w14:textId="77777777" w:rsidR="00EB4CD8" w:rsidRPr="009464E7" w:rsidRDefault="00EB4CD8" w:rsidP="00EB4CD8">
            <w:pPr>
              <w:pStyle w:val="TableParagraph"/>
              <w:spacing w:before="5"/>
              <w:ind w:left="69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TOL.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E3E3E3"/>
          </w:tcPr>
          <w:p w14:paraId="5C297199" w14:textId="77777777" w:rsidR="00EB4CD8" w:rsidRPr="009464E7" w:rsidRDefault="00EB4CD8" w:rsidP="00EB4CD8">
            <w:pPr>
              <w:pStyle w:val="TableParagraph"/>
              <w:spacing w:before="5"/>
              <w:ind w:left="130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NOTES</w:t>
            </w:r>
          </w:p>
        </w:tc>
      </w:tr>
      <w:tr w:rsidR="00EB4CD8" w:rsidRPr="00EB4CD8" w14:paraId="46355D45" w14:textId="77777777" w:rsidTr="00EB4CD8">
        <w:trPr>
          <w:trHeight w:val="174"/>
        </w:trPr>
        <w:tc>
          <w:tcPr>
            <w:tcW w:w="2778" w:type="dxa"/>
            <w:tcBorders>
              <w:bottom w:val="single" w:sz="8" w:space="0" w:color="000000"/>
            </w:tcBorders>
            <w:shd w:val="clear" w:color="auto" w:fill="E3E3E3"/>
          </w:tcPr>
          <w:p w14:paraId="0B0D1FDE" w14:textId="77777777" w:rsidR="00EB4CD8" w:rsidRPr="009464E7" w:rsidRDefault="00EB4CD8" w:rsidP="00EB4CD8">
            <w:pPr>
              <w:pStyle w:val="TableParagraph"/>
              <w:spacing w:line="230" w:lineRule="exact"/>
              <w:ind w:left="2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CHARACTERISTICS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shd w:val="clear" w:color="auto" w:fill="E3E3E3"/>
          </w:tcPr>
          <w:p w14:paraId="118C3369" w14:textId="77777777" w:rsidR="00EB4CD8" w:rsidRPr="009464E7" w:rsidRDefault="00EB4CD8" w:rsidP="00EB4CD8">
            <w:pPr>
              <w:pStyle w:val="TableParagraph"/>
              <w:spacing w:line="230" w:lineRule="exact"/>
              <w:ind w:left="23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966" w:type="dxa"/>
            <w:tcBorders>
              <w:bottom w:val="single" w:sz="8" w:space="0" w:color="000000"/>
            </w:tcBorders>
            <w:shd w:val="clear" w:color="auto" w:fill="E3E3E3"/>
          </w:tcPr>
          <w:p w14:paraId="4A9CF99E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754" w:type="dxa"/>
            <w:tcBorders>
              <w:bottom w:val="single" w:sz="8" w:space="0" w:color="000000"/>
            </w:tcBorders>
            <w:shd w:val="clear" w:color="auto" w:fill="E3E3E3"/>
          </w:tcPr>
          <w:p w14:paraId="0320FE44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  <w:shd w:val="clear" w:color="auto" w:fill="E3E3E3"/>
          </w:tcPr>
          <w:p w14:paraId="23C71E58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878" w:type="dxa"/>
            <w:tcBorders>
              <w:bottom w:val="single" w:sz="8" w:space="0" w:color="000000"/>
            </w:tcBorders>
            <w:shd w:val="clear" w:color="auto" w:fill="E3E3E3"/>
          </w:tcPr>
          <w:p w14:paraId="28E3CCD2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</w:tr>
      <w:tr w:rsidR="00EB4CD8" w:rsidRPr="00EB4CD8" w14:paraId="7A076969" w14:textId="77777777" w:rsidTr="00EB4CD8">
        <w:trPr>
          <w:trHeight w:val="173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0847F6C3" w14:textId="77777777" w:rsidR="00EB4CD8" w:rsidRPr="00EB4CD8" w:rsidRDefault="00EB4CD8" w:rsidP="00EB4CD8">
            <w:pPr>
              <w:pStyle w:val="TableParagraph"/>
              <w:spacing w:line="229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Unit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weight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4BD25062" w14:textId="77777777" w:rsidR="00EB4CD8" w:rsidRPr="00EB4CD8" w:rsidRDefault="00EB4CD8" w:rsidP="00EB4CD8">
            <w:pPr>
              <w:pStyle w:val="TableParagraph"/>
              <w:spacing w:line="229" w:lineRule="exact"/>
              <w:ind w:left="23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9864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5E62AC9F" w14:textId="77777777" w:rsidR="00EB4CD8" w:rsidRPr="00EB4CD8" w:rsidRDefault="00EB4CD8" w:rsidP="00EB4CD8">
            <w:pPr>
              <w:pStyle w:val="TableParagraph"/>
              <w:spacing w:line="22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g/m²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0A85349E" w14:textId="77777777" w:rsidR="00EB4CD8" w:rsidRPr="00EB4CD8" w:rsidRDefault="00EB4CD8" w:rsidP="00EB4CD8">
            <w:pPr>
              <w:pStyle w:val="TableParagraph"/>
              <w:spacing w:line="229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15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340579B" w14:textId="77777777" w:rsidR="00EB4CD8" w:rsidRPr="00EB4CD8" w:rsidRDefault="00EB4CD8" w:rsidP="00EB4CD8">
            <w:pPr>
              <w:pStyle w:val="TableParagraph"/>
              <w:spacing w:before="10" w:line="219" w:lineRule="exact"/>
              <w:ind w:lef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10%</w:t>
            </w: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466DB6B7" w14:textId="77777777" w:rsidR="00EB4CD8" w:rsidRPr="00EB4CD8" w:rsidRDefault="00EB4CD8" w:rsidP="00EB4CD8">
            <w:pPr>
              <w:pStyle w:val="TableParagraph"/>
              <w:spacing w:before="10" w:line="219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a</w:t>
            </w:r>
          </w:p>
        </w:tc>
      </w:tr>
      <w:tr w:rsidR="00EB4CD8" w:rsidRPr="00EB4CD8" w14:paraId="70772AB7" w14:textId="77777777" w:rsidTr="00EB4CD8">
        <w:trPr>
          <w:trHeight w:val="179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0963E6AC" w14:textId="77777777" w:rsidR="00EB4CD8" w:rsidRPr="00EB4CD8" w:rsidRDefault="00EB4CD8" w:rsidP="00EB4CD8">
            <w:pPr>
              <w:pStyle w:val="TableParagraph"/>
              <w:spacing w:line="238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Mesh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size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5894FBF8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66934EBB" w14:textId="77777777" w:rsidR="00EB4CD8" w:rsidRPr="00EB4CD8" w:rsidRDefault="00EB4CD8" w:rsidP="00EB4CD8">
            <w:pPr>
              <w:pStyle w:val="TableParagraph"/>
              <w:spacing w:line="23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mm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3C403C84" w14:textId="77777777" w:rsidR="00EB4CD8" w:rsidRPr="00EB4CD8" w:rsidRDefault="00EB4CD8" w:rsidP="00EB4CD8">
            <w:pPr>
              <w:pStyle w:val="TableParagraph"/>
              <w:spacing w:line="238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EB4C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Pr="00EB4C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(MD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 xml:space="preserve">x 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TD)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75E72F7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4D6D2D7E" w14:textId="77777777" w:rsidR="00EB4CD8" w:rsidRPr="00EB4CD8" w:rsidRDefault="00EB4CD8" w:rsidP="00EB4CD8">
            <w:pPr>
              <w:pStyle w:val="TableParagraph"/>
              <w:spacing w:before="17" w:line="221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a,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c</w:t>
            </w:r>
          </w:p>
        </w:tc>
      </w:tr>
      <w:tr w:rsidR="00EB4CD8" w:rsidRPr="00EB4CD8" w14:paraId="0E07D883" w14:textId="77777777" w:rsidTr="00EB4CD8">
        <w:trPr>
          <w:trHeight w:val="180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26AE968F" w14:textId="77777777" w:rsidR="00EB4CD8" w:rsidRPr="00EB4CD8" w:rsidRDefault="00EB4CD8" w:rsidP="00EB4CD8">
            <w:pPr>
              <w:pStyle w:val="TableParagraph"/>
              <w:spacing w:line="238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Net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width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12D2AAF8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36F5965B" w14:textId="77777777" w:rsidR="00EB4CD8" w:rsidRPr="00EB4CD8" w:rsidRDefault="00EB4CD8" w:rsidP="00EB4CD8">
            <w:pPr>
              <w:pStyle w:val="TableParagraph"/>
              <w:spacing w:line="23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m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0695E59F" w14:textId="77777777" w:rsidR="00EB4CD8" w:rsidRPr="00EB4CD8" w:rsidRDefault="00EB4CD8" w:rsidP="00EB4CD8">
            <w:pPr>
              <w:pStyle w:val="TableParagraph"/>
              <w:spacing w:line="238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1,00-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2,00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F96BFF5" w14:textId="77777777" w:rsidR="00EB4CD8" w:rsidRPr="00EB4CD8" w:rsidRDefault="00EB4CD8" w:rsidP="00EB4CD8">
            <w:pPr>
              <w:pStyle w:val="TableParagraph"/>
              <w:spacing w:before="20" w:line="218" w:lineRule="exact"/>
              <w:ind w:lef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-2%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3%</w:t>
            </w: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154EE084" w14:textId="77777777" w:rsidR="00EB4CD8" w:rsidRPr="00EB4CD8" w:rsidRDefault="00EB4CD8" w:rsidP="00EB4CD8">
            <w:pPr>
              <w:pStyle w:val="TableParagraph"/>
              <w:spacing w:before="20" w:line="218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a</w:t>
            </w:r>
          </w:p>
        </w:tc>
      </w:tr>
      <w:tr w:rsidR="00EB4CD8" w:rsidRPr="00EB4CD8" w14:paraId="52E8C76D" w14:textId="77777777" w:rsidTr="00EB4CD8">
        <w:trPr>
          <w:trHeight w:val="179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5E09C1AD" w14:textId="77777777" w:rsidR="00EB4CD8" w:rsidRPr="00EB4CD8" w:rsidRDefault="00EB4CD8" w:rsidP="00EB4CD8">
            <w:pPr>
              <w:pStyle w:val="TableParagraph"/>
              <w:spacing w:line="238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Roll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length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3757EA82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42CC3CD7" w14:textId="77777777" w:rsidR="00EB4CD8" w:rsidRPr="00EB4CD8" w:rsidRDefault="00EB4CD8" w:rsidP="00EB4CD8">
            <w:pPr>
              <w:pStyle w:val="TableParagraph"/>
              <w:spacing w:line="238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m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3046E61D" w14:textId="77777777" w:rsidR="00EB4CD8" w:rsidRPr="00EB4CD8" w:rsidRDefault="00EB4CD8" w:rsidP="00EB4CD8">
            <w:pPr>
              <w:pStyle w:val="TableParagraph"/>
              <w:spacing w:line="238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100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2AF6B07E" w14:textId="77777777" w:rsidR="00EB4CD8" w:rsidRPr="00EB4CD8" w:rsidRDefault="00EB4CD8" w:rsidP="00EB4CD8">
            <w:pPr>
              <w:pStyle w:val="TableParagraph"/>
              <w:spacing w:before="18" w:line="220" w:lineRule="exact"/>
              <w:ind w:lef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-2%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3%</w:t>
            </w: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54DD8FF7" w14:textId="77777777" w:rsidR="00EB4CD8" w:rsidRPr="00EB4CD8" w:rsidRDefault="00EB4CD8" w:rsidP="00EB4CD8">
            <w:pPr>
              <w:pStyle w:val="TableParagraph"/>
              <w:spacing w:before="18" w:line="220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a</w:t>
            </w:r>
          </w:p>
        </w:tc>
      </w:tr>
      <w:bookmarkEnd w:id="1"/>
      <w:tr w:rsidR="00EB4CD8" w:rsidRPr="00EB4CD8" w14:paraId="64EDEED6" w14:textId="77777777" w:rsidTr="00EB4CD8">
        <w:trPr>
          <w:trHeight w:val="187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4737927D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39FBA2D9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05A325B8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5EEAB0E0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C906195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79FC73A8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4CD8" w:rsidRPr="00EB4CD8" w14:paraId="287FD82C" w14:textId="77777777" w:rsidTr="00EB4CD8">
        <w:trPr>
          <w:trHeight w:val="185"/>
        </w:trPr>
        <w:tc>
          <w:tcPr>
            <w:tcW w:w="2778" w:type="dxa"/>
            <w:tcBorders>
              <w:top w:val="single" w:sz="8" w:space="0" w:color="000000"/>
            </w:tcBorders>
            <w:shd w:val="clear" w:color="auto" w:fill="E3E3E3"/>
          </w:tcPr>
          <w:p w14:paraId="16F07CDC" w14:textId="77777777" w:rsidR="00EB4CD8" w:rsidRPr="009464E7" w:rsidRDefault="00EB4CD8" w:rsidP="00EB4CD8">
            <w:pPr>
              <w:pStyle w:val="TableParagraph"/>
              <w:spacing w:line="245" w:lineRule="exact"/>
              <w:ind w:left="2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MECHANICAL</w:t>
            </w:r>
          </w:p>
        </w:tc>
        <w:tc>
          <w:tcPr>
            <w:tcW w:w="1321" w:type="dxa"/>
            <w:tcBorders>
              <w:top w:val="single" w:sz="8" w:space="0" w:color="000000"/>
            </w:tcBorders>
            <w:shd w:val="clear" w:color="auto" w:fill="E3E3E3"/>
          </w:tcPr>
          <w:p w14:paraId="22F2B3BA" w14:textId="77777777" w:rsidR="00EB4CD8" w:rsidRPr="009464E7" w:rsidRDefault="00EB4CD8" w:rsidP="00EB4CD8">
            <w:pPr>
              <w:pStyle w:val="TableParagraph"/>
              <w:spacing w:line="245" w:lineRule="exact"/>
              <w:ind w:left="23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TEST</w:t>
            </w:r>
          </w:p>
        </w:tc>
        <w:tc>
          <w:tcPr>
            <w:tcW w:w="966" w:type="dxa"/>
            <w:tcBorders>
              <w:top w:val="single" w:sz="8" w:space="0" w:color="000000"/>
            </w:tcBorders>
            <w:shd w:val="clear" w:color="auto" w:fill="E3E3E3"/>
          </w:tcPr>
          <w:p w14:paraId="53E5BC10" w14:textId="77777777" w:rsidR="00EB4CD8" w:rsidRPr="009464E7" w:rsidRDefault="00EB4CD8" w:rsidP="00EB4CD8">
            <w:pPr>
              <w:pStyle w:val="TableParagraph"/>
              <w:spacing w:line="245" w:lineRule="exact"/>
              <w:ind w:left="104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UNIT</w:t>
            </w:r>
          </w:p>
        </w:tc>
        <w:tc>
          <w:tcPr>
            <w:tcW w:w="2754" w:type="dxa"/>
            <w:tcBorders>
              <w:top w:val="single" w:sz="8" w:space="0" w:color="000000"/>
            </w:tcBorders>
            <w:shd w:val="clear" w:color="auto" w:fill="E3E3E3"/>
          </w:tcPr>
          <w:p w14:paraId="2F6C9552" w14:textId="77777777" w:rsidR="00EB4CD8" w:rsidRPr="009464E7" w:rsidRDefault="00EB4CD8" w:rsidP="00EB4CD8">
            <w:pPr>
              <w:pStyle w:val="TableParagraph"/>
              <w:spacing w:line="245" w:lineRule="exact"/>
              <w:ind w:left="326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VALUE</w:t>
            </w:r>
          </w:p>
        </w:tc>
        <w:tc>
          <w:tcPr>
            <w:tcW w:w="1653" w:type="dxa"/>
            <w:tcBorders>
              <w:top w:val="single" w:sz="8" w:space="0" w:color="000000"/>
            </w:tcBorders>
            <w:shd w:val="clear" w:color="auto" w:fill="E3E3E3"/>
          </w:tcPr>
          <w:p w14:paraId="73A926A7" w14:textId="77777777" w:rsidR="00EB4CD8" w:rsidRPr="009464E7" w:rsidRDefault="00EB4CD8" w:rsidP="00EB4CD8">
            <w:pPr>
              <w:pStyle w:val="TableParagraph"/>
              <w:spacing w:line="237" w:lineRule="exact"/>
              <w:ind w:left="69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4"/>
                <w:sz w:val="18"/>
                <w:szCs w:val="18"/>
              </w:rPr>
              <w:t>TOL.</w:t>
            </w:r>
          </w:p>
        </w:tc>
        <w:tc>
          <w:tcPr>
            <w:tcW w:w="878" w:type="dxa"/>
            <w:tcBorders>
              <w:top w:val="single" w:sz="8" w:space="0" w:color="000000"/>
            </w:tcBorders>
            <w:shd w:val="clear" w:color="auto" w:fill="E3E3E3"/>
          </w:tcPr>
          <w:p w14:paraId="3B3CD9E4" w14:textId="77777777" w:rsidR="00EB4CD8" w:rsidRPr="009464E7" w:rsidRDefault="00EB4CD8" w:rsidP="00EB4CD8">
            <w:pPr>
              <w:pStyle w:val="TableParagraph"/>
              <w:spacing w:line="237" w:lineRule="exact"/>
              <w:ind w:left="130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NOTES</w:t>
            </w:r>
          </w:p>
        </w:tc>
      </w:tr>
      <w:tr w:rsidR="00EB4CD8" w:rsidRPr="00EB4CD8" w14:paraId="7BDF4B0B" w14:textId="77777777" w:rsidTr="00EB4CD8">
        <w:trPr>
          <w:trHeight w:val="174"/>
        </w:trPr>
        <w:tc>
          <w:tcPr>
            <w:tcW w:w="2778" w:type="dxa"/>
            <w:tcBorders>
              <w:bottom w:val="single" w:sz="8" w:space="0" w:color="000000"/>
            </w:tcBorders>
            <w:shd w:val="clear" w:color="auto" w:fill="E3E3E3"/>
          </w:tcPr>
          <w:p w14:paraId="4B94C961" w14:textId="77777777" w:rsidR="00EB4CD8" w:rsidRPr="009464E7" w:rsidRDefault="00EB4CD8" w:rsidP="00EB4CD8">
            <w:pPr>
              <w:pStyle w:val="TableParagraph"/>
              <w:spacing w:line="230" w:lineRule="exact"/>
              <w:ind w:left="2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CHARACTERISTICS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  <w:shd w:val="clear" w:color="auto" w:fill="E3E3E3"/>
          </w:tcPr>
          <w:p w14:paraId="25FE6D53" w14:textId="77777777" w:rsidR="00EB4CD8" w:rsidRPr="009464E7" w:rsidRDefault="00EB4CD8" w:rsidP="00EB4CD8">
            <w:pPr>
              <w:pStyle w:val="TableParagraph"/>
              <w:spacing w:line="230" w:lineRule="exact"/>
              <w:ind w:left="239"/>
              <w:rPr>
                <w:rFonts w:asciiTheme="minorHAnsi" w:hAnsiTheme="minorHAnsi" w:cstheme="minorHAnsi"/>
                <w:b/>
                <w:color w:val="17365D" w:themeColor="text2" w:themeShade="BF"/>
                <w:sz w:val="18"/>
                <w:szCs w:val="18"/>
              </w:rPr>
            </w:pPr>
            <w:r w:rsidRPr="009464E7">
              <w:rPr>
                <w:rFonts w:asciiTheme="minorHAnsi" w:hAnsiTheme="minorHAnsi" w:cstheme="minorHAnsi"/>
                <w:b/>
                <w:color w:val="17365D" w:themeColor="text2" w:themeShade="BF"/>
                <w:spacing w:val="-2"/>
                <w:sz w:val="18"/>
                <w:szCs w:val="18"/>
              </w:rPr>
              <w:t>METHOD</w:t>
            </w:r>
          </w:p>
        </w:tc>
        <w:tc>
          <w:tcPr>
            <w:tcW w:w="966" w:type="dxa"/>
            <w:tcBorders>
              <w:bottom w:val="single" w:sz="8" w:space="0" w:color="000000"/>
            </w:tcBorders>
            <w:shd w:val="clear" w:color="auto" w:fill="E3E3E3"/>
          </w:tcPr>
          <w:p w14:paraId="2CB4CFE3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754" w:type="dxa"/>
            <w:tcBorders>
              <w:bottom w:val="single" w:sz="8" w:space="0" w:color="000000"/>
            </w:tcBorders>
            <w:shd w:val="clear" w:color="auto" w:fill="E3E3E3"/>
          </w:tcPr>
          <w:p w14:paraId="2F97FCED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653" w:type="dxa"/>
            <w:tcBorders>
              <w:bottom w:val="single" w:sz="8" w:space="0" w:color="000000"/>
            </w:tcBorders>
            <w:shd w:val="clear" w:color="auto" w:fill="E3E3E3"/>
          </w:tcPr>
          <w:p w14:paraId="74CED22E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878" w:type="dxa"/>
            <w:tcBorders>
              <w:bottom w:val="single" w:sz="8" w:space="0" w:color="000000"/>
            </w:tcBorders>
            <w:shd w:val="clear" w:color="auto" w:fill="E3E3E3"/>
          </w:tcPr>
          <w:p w14:paraId="3D6236DB" w14:textId="77777777" w:rsidR="00EB4CD8" w:rsidRPr="009464E7" w:rsidRDefault="00EB4CD8" w:rsidP="00EB4CD8">
            <w:pPr>
              <w:pStyle w:val="TableParagraph"/>
              <w:rPr>
                <w:rFonts w:asciiTheme="minorHAnsi" w:hAnsiTheme="minorHAnsi" w:cstheme="minorHAnsi"/>
                <w:color w:val="17365D" w:themeColor="text2" w:themeShade="BF"/>
                <w:sz w:val="18"/>
                <w:szCs w:val="18"/>
              </w:rPr>
            </w:pPr>
          </w:p>
        </w:tc>
      </w:tr>
      <w:tr w:rsidR="00EB4CD8" w:rsidRPr="00EB4CD8" w14:paraId="67408914" w14:textId="77777777" w:rsidTr="00EB4CD8">
        <w:trPr>
          <w:trHeight w:val="182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404EDCE2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MD</w:t>
            </w:r>
            <w:r w:rsidRPr="00EB4CD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tensile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strength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2C7C958E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23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10319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42823F0E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kN</w:t>
            </w:r>
            <w:proofErr w:type="spellEnd"/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/m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19B9C718" w14:textId="77777777" w:rsidR="00EB4CD8" w:rsidRPr="00EB4CD8" w:rsidRDefault="00EB4CD8" w:rsidP="00EB4CD8">
            <w:pPr>
              <w:pStyle w:val="TableParagraph"/>
              <w:spacing w:before="23" w:line="216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1.045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07179061" w14:textId="77777777" w:rsidR="00EB4CD8" w:rsidRPr="00EB4CD8" w:rsidRDefault="00EB4CD8" w:rsidP="00EB4CD8">
            <w:pPr>
              <w:pStyle w:val="TableParagraph"/>
              <w:spacing w:before="12" w:line="227" w:lineRule="exact"/>
              <w:ind w:lef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10%</w:t>
            </w: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2E0A969B" w14:textId="77777777" w:rsidR="00EB4CD8" w:rsidRPr="00EB4CD8" w:rsidRDefault="00EB4CD8" w:rsidP="00EB4CD8">
            <w:pPr>
              <w:pStyle w:val="TableParagraph"/>
              <w:spacing w:before="12" w:line="227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c</w:t>
            </w:r>
          </w:p>
        </w:tc>
      </w:tr>
      <w:tr w:rsidR="00EB4CD8" w:rsidRPr="00EB4CD8" w14:paraId="4A79FC9C" w14:textId="77777777" w:rsidTr="00EB4CD8">
        <w:trPr>
          <w:trHeight w:val="183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31D7BD20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MD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elongation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at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break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3C7F4DF1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23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10319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7ADDDDCE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%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2C931E13" w14:textId="77777777" w:rsidR="00EB4CD8" w:rsidRPr="00EB4CD8" w:rsidRDefault="00EB4CD8" w:rsidP="00EB4CD8">
            <w:pPr>
              <w:pStyle w:val="TableParagraph"/>
              <w:spacing w:before="1" w:line="239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18.95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22F58AA8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40D51B02" w14:textId="77777777" w:rsidR="00EB4CD8" w:rsidRPr="00EB4CD8" w:rsidRDefault="00EB4CD8" w:rsidP="00EB4CD8">
            <w:pPr>
              <w:pStyle w:val="TableParagraph"/>
              <w:spacing w:before="20" w:line="220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a,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c</w:t>
            </w:r>
          </w:p>
        </w:tc>
      </w:tr>
      <w:tr w:rsidR="00EB4CD8" w:rsidRPr="00EB4CD8" w14:paraId="18410578" w14:textId="77777777" w:rsidTr="00EB4CD8">
        <w:trPr>
          <w:trHeight w:val="179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44DCC131" w14:textId="77777777" w:rsidR="00EB4CD8" w:rsidRPr="00EB4CD8" w:rsidRDefault="00EB4CD8" w:rsidP="00EB4CD8">
            <w:pPr>
              <w:pStyle w:val="TableParagraph"/>
              <w:spacing w:line="237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TD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tensile</w:t>
            </w:r>
            <w:r w:rsidRPr="00EB4CD8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strength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63EC4A71" w14:textId="77777777" w:rsidR="00EB4CD8" w:rsidRPr="00EB4CD8" w:rsidRDefault="00EB4CD8" w:rsidP="00EB4CD8">
            <w:pPr>
              <w:pStyle w:val="TableParagraph"/>
              <w:spacing w:line="237" w:lineRule="exact"/>
              <w:ind w:left="23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10319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7AF0C27D" w14:textId="77777777" w:rsidR="00EB4CD8" w:rsidRPr="00EB4CD8" w:rsidRDefault="00EB4CD8" w:rsidP="00EB4CD8">
            <w:pPr>
              <w:pStyle w:val="TableParagraph"/>
              <w:spacing w:line="237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kN</w:t>
            </w:r>
            <w:proofErr w:type="spellEnd"/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/m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016235C4" w14:textId="77777777" w:rsidR="00EB4CD8" w:rsidRPr="00EB4CD8" w:rsidRDefault="00EB4CD8" w:rsidP="00EB4CD8">
            <w:pPr>
              <w:pStyle w:val="TableParagraph"/>
              <w:spacing w:line="237" w:lineRule="exact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0,715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2FB55986" w14:textId="77777777" w:rsidR="00EB4CD8" w:rsidRPr="00EB4CD8" w:rsidRDefault="00EB4CD8" w:rsidP="00EB4CD8">
            <w:pPr>
              <w:pStyle w:val="TableParagraph"/>
              <w:spacing w:before="18" w:line="219" w:lineRule="exact"/>
              <w:ind w:left="69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±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10%</w:t>
            </w: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5B3841CC" w14:textId="77777777" w:rsidR="00EB4CD8" w:rsidRPr="00EB4CD8" w:rsidRDefault="00EB4CD8" w:rsidP="00EB4CD8">
            <w:pPr>
              <w:pStyle w:val="TableParagraph"/>
              <w:spacing w:before="18" w:line="219" w:lineRule="exact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c</w:t>
            </w:r>
          </w:p>
        </w:tc>
      </w:tr>
      <w:tr w:rsidR="00EB4CD8" w:rsidRPr="00EB4CD8" w14:paraId="28BA5D7E" w14:textId="77777777" w:rsidTr="00EB4CD8">
        <w:trPr>
          <w:trHeight w:val="365"/>
        </w:trPr>
        <w:tc>
          <w:tcPr>
            <w:tcW w:w="2778" w:type="dxa"/>
            <w:tcBorders>
              <w:top w:val="single" w:sz="8" w:space="0" w:color="000000"/>
              <w:bottom w:val="single" w:sz="8" w:space="0" w:color="000000"/>
            </w:tcBorders>
          </w:tcPr>
          <w:p w14:paraId="117B7A01" w14:textId="77777777" w:rsidR="00EB4CD8" w:rsidRPr="00EB4CD8" w:rsidRDefault="00EB4CD8" w:rsidP="00EB4CD8">
            <w:pPr>
              <w:pStyle w:val="TableParagraph"/>
              <w:spacing w:line="267" w:lineRule="exact"/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TD</w:t>
            </w:r>
            <w:r w:rsidRPr="00EB4CD8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elongation</w:t>
            </w:r>
            <w:r w:rsidRPr="00EB4CD8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at</w:t>
            </w:r>
            <w:r w:rsidRPr="00EB4CD8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break</w:t>
            </w:r>
          </w:p>
        </w:tc>
        <w:tc>
          <w:tcPr>
            <w:tcW w:w="1321" w:type="dxa"/>
            <w:tcBorders>
              <w:top w:val="single" w:sz="8" w:space="0" w:color="000000"/>
              <w:bottom w:val="single" w:sz="8" w:space="0" w:color="000000"/>
            </w:tcBorders>
          </w:tcPr>
          <w:p w14:paraId="49042EB0" w14:textId="77777777" w:rsidR="00EB4CD8" w:rsidRPr="00EB4CD8" w:rsidRDefault="00EB4CD8" w:rsidP="00EB4CD8">
            <w:pPr>
              <w:pStyle w:val="TableParagraph"/>
              <w:spacing w:line="267" w:lineRule="exact"/>
              <w:ind w:left="239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ISO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10319</w:t>
            </w:r>
          </w:p>
        </w:tc>
        <w:tc>
          <w:tcPr>
            <w:tcW w:w="966" w:type="dxa"/>
            <w:tcBorders>
              <w:top w:val="single" w:sz="8" w:space="0" w:color="000000"/>
              <w:bottom w:val="single" w:sz="8" w:space="0" w:color="000000"/>
            </w:tcBorders>
          </w:tcPr>
          <w:p w14:paraId="407FE3DD" w14:textId="77777777" w:rsidR="00EB4CD8" w:rsidRPr="00EB4CD8" w:rsidRDefault="00EB4CD8" w:rsidP="00EB4CD8">
            <w:pPr>
              <w:pStyle w:val="TableParagraph"/>
              <w:spacing w:line="267" w:lineRule="exact"/>
              <w:ind w:left="104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%</w:t>
            </w:r>
          </w:p>
        </w:tc>
        <w:tc>
          <w:tcPr>
            <w:tcW w:w="2754" w:type="dxa"/>
            <w:tcBorders>
              <w:top w:val="single" w:sz="8" w:space="0" w:color="000000"/>
              <w:bottom w:val="single" w:sz="8" w:space="0" w:color="000000"/>
            </w:tcBorders>
          </w:tcPr>
          <w:p w14:paraId="05556B88" w14:textId="77777777" w:rsidR="00EB4CD8" w:rsidRPr="00EB4CD8" w:rsidRDefault="00EB4CD8" w:rsidP="00EB4CD8">
            <w:pPr>
              <w:pStyle w:val="TableParagraph"/>
              <w:spacing w:before="21"/>
              <w:ind w:left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27.45</w:t>
            </w:r>
          </w:p>
        </w:tc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90AF681" w14:textId="77777777" w:rsidR="00EB4CD8" w:rsidRPr="00EB4CD8" w:rsidRDefault="00EB4CD8" w:rsidP="00EB4CD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8" w:space="0" w:color="000000"/>
              <w:bottom w:val="single" w:sz="8" w:space="0" w:color="000000"/>
            </w:tcBorders>
          </w:tcPr>
          <w:p w14:paraId="749F923E" w14:textId="77777777" w:rsidR="00EB4CD8" w:rsidRPr="00EB4CD8" w:rsidRDefault="00EB4CD8" w:rsidP="00EB4CD8">
            <w:pPr>
              <w:pStyle w:val="TableParagraph"/>
              <w:spacing w:before="17"/>
              <w:ind w:left="130"/>
              <w:rPr>
                <w:rFonts w:asciiTheme="minorHAnsi" w:hAnsiTheme="minorHAnsi" w:cstheme="minorHAnsi"/>
                <w:sz w:val="18"/>
                <w:szCs w:val="18"/>
              </w:rPr>
            </w:pPr>
            <w:r w:rsidRPr="00EB4CD8">
              <w:rPr>
                <w:rFonts w:asciiTheme="minorHAnsi" w:hAnsiTheme="minorHAnsi" w:cstheme="minorHAnsi"/>
                <w:sz w:val="18"/>
                <w:szCs w:val="18"/>
              </w:rPr>
              <w:t>a,</w:t>
            </w:r>
            <w:r w:rsidRPr="00EB4CD8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EB4CD8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c</w:t>
            </w:r>
          </w:p>
        </w:tc>
      </w:tr>
      <w:bookmarkEnd w:id="0"/>
      <w:tr w:rsidR="00EB4CD8" w:rsidRPr="000B3D04" w14:paraId="41B4830D" w14:textId="77777777" w:rsidTr="00EB4CD8">
        <w:trPr>
          <w:trHeight w:val="195"/>
        </w:trPr>
        <w:tc>
          <w:tcPr>
            <w:tcW w:w="2778" w:type="dxa"/>
          </w:tcPr>
          <w:p w14:paraId="58E7FAA9" w14:textId="77777777" w:rsidR="00EB4CD8" w:rsidRPr="000B3D04" w:rsidRDefault="00EB4CD8" w:rsidP="00EB4CD8">
            <w:pPr>
              <w:pStyle w:val="TableParagraph"/>
              <w:spacing w:before="15" w:line="240" w:lineRule="exact"/>
              <w:rPr>
                <w:rFonts w:ascii="Arial MT" w:hAnsi="Arial MT" w:cs="Arial"/>
                <w:sz w:val="16"/>
                <w:szCs w:val="16"/>
              </w:rPr>
            </w:pPr>
          </w:p>
        </w:tc>
        <w:tc>
          <w:tcPr>
            <w:tcW w:w="1321" w:type="dxa"/>
          </w:tcPr>
          <w:p w14:paraId="568817A9" w14:textId="77777777" w:rsidR="00EB4CD8" w:rsidRPr="000B3D04" w:rsidRDefault="00EB4CD8" w:rsidP="00EB4CD8">
            <w:pPr>
              <w:pStyle w:val="TableParagraph"/>
              <w:rPr>
                <w:rFonts w:ascii="Arial MT" w:hAnsi="Arial MT" w:cs="Arial"/>
                <w:sz w:val="16"/>
                <w:szCs w:val="16"/>
              </w:rPr>
            </w:pPr>
          </w:p>
        </w:tc>
        <w:tc>
          <w:tcPr>
            <w:tcW w:w="966" w:type="dxa"/>
          </w:tcPr>
          <w:p w14:paraId="3E00884F" w14:textId="77777777" w:rsidR="00EB4CD8" w:rsidRPr="000B3D04" w:rsidRDefault="00EB4CD8" w:rsidP="00EB4CD8">
            <w:pPr>
              <w:pStyle w:val="TableParagraph"/>
              <w:rPr>
                <w:rFonts w:ascii="Arial MT" w:hAnsi="Arial MT" w:cs="Arial"/>
                <w:sz w:val="16"/>
                <w:szCs w:val="16"/>
              </w:rPr>
            </w:pPr>
          </w:p>
        </w:tc>
        <w:tc>
          <w:tcPr>
            <w:tcW w:w="2754" w:type="dxa"/>
          </w:tcPr>
          <w:p w14:paraId="357A1757" w14:textId="77777777" w:rsidR="00EB4CD8" w:rsidRPr="000B3D04" w:rsidRDefault="00EB4CD8" w:rsidP="00EB4CD8">
            <w:pPr>
              <w:pStyle w:val="TableParagraph"/>
              <w:spacing w:before="15" w:line="240" w:lineRule="exact"/>
              <w:ind w:left="307"/>
              <w:rPr>
                <w:rFonts w:ascii="Arial MT" w:hAnsi="Arial MT" w:cs="Arial"/>
                <w:sz w:val="16"/>
                <w:szCs w:val="16"/>
              </w:rPr>
            </w:pPr>
          </w:p>
        </w:tc>
        <w:tc>
          <w:tcPr>
            <w:tcW w:w="1653" w:type="dxa"/>
          </w:tcPr>
          <w:p w14:paraId="27DE39E0" w14:textId="77777777" w:rsidR="00EB4CD8" w:rsidRPr="000B3D04" w:rsidRDefault="00EB4CD8" w:rsidP="00EB4CD8">
            <w:pPr>
              <w:pStyle w:val="TableParagraph"/>
              <w:rPr>
                <w:rFonts w:ascii="Arial MT" w:hAnsi="Arial MT" w:cs="Arial"/>
                <w:sz w:val="18"/>
                <w:szCs w:val="18"/>
              </w:rPr>
            </w:pPr>
          </w:p>
        </w:tc>
        <w:tc>
          <w:tcPr>
            <w:tcW w:w="878" w:type="dxa"/>
          </w:tcPr>
          <w:p w14:paraId="135F14FA" w14:textId="77777777" w:rsidR="00EB4CD8" w:rsidRPr="000B3D04" w:rsidRDefault="00EB4CD8" w:rsidP="00EB4CD8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</w:tr>
      <w:bookmarkEnd w:id="2"/>
      <w:tr w:rsidR="00EB4CD8" w:rsidRPr="000B3D04" w14:paraId="6684E838" w14:textId="77777777" w:rsidTr="00EB4CD8">
        <w:trPr>
          <w:trHeight w:val="344"/>
        </w:trPr>
        <w:tc>
          <w:tcPr>
            <w:tcW w:w="2778" w:type="dxa"/>
          </w:tcPr>
          <w:p w14:paraId="3AD1D643" w14:textId="77777777" w:rsidR="00EB4CD8" w:rsidRPr="000B3D04" w:rsidRDefault="00EB4CD8" w:rsidP="00EB4CD8">
            <w:pPr>
              <w:pStyle w:val="TableParagraph"/>
              <w:spacing w:line="196" w:lineRule="exact"/>
              <w:rPr>
                <w:rFonts w:ascii="Arial MT" w:hAnsi="Arial MT"/>
                <w:sz w:val="18"/>
                <w:szCs w:val="18"/>
              </w:rPr>
            </w:pPr>
            <w:r w:rsidRPr="000B3D04">
              <w:rPr>
                <w:rFonts w:ascii="Arial MT" w:hAnsi="Arial MT"/>
                <w:spacing w:val="-2"/>
                <w:sz w:val="18"/>
                <w:szCs w:val="18"/>
              </w:rPr>
              <w:t>NOTES:</w:t>
            </w:r>
          </w:p>
        </w:tc>
        <w:tc>
          <w:tcPr>
            <w:tcW w:w="1321" w:type="dxa"/>
          </w:tcPr>
          <w:p w14:paraId="1F158B41" w14:textId="77777777" w:rsidR="00EB4CD8" w:rsidRPr="000B3D04" w:rsidRDefault="00EB4CD8" w:rsidP="00EB4CD8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966" w:type="dxa"/>
          </w:tcPr>
          <w:p w14:paraId="188BF7F6" w14:textId="77777777" w:rsidR="00EB4CD8" w:rsidRPr="000B3D04" w:rsidRDefault="00EB4CD8" w:rsidP="00EB4CD8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2754" w:type="dxa"/>
          </w:tcPr>
          <w:p w14:paraId="4CB44673" w14:textId="77777777" w:rsidR="00EB4CD8" w:rsidRPr="000B3D04" w:rsidRDefault="00EB4CD8" w:rsidP="00EB4CD8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1653" w:type="dxa"/>
          </w:tcPr>
          <w:p w14:paraId="3AFF7874" w14:textId="77777777" w:rsidR="00EB4CD8" w:rsidRPr="000B3D04" w:rsidRDefault="00EB4CD8" w:rsidP="00EB4CD8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  <w:tc>
          <w:tcPr>
            <w:tcW w:w="878" w:type="dxa"/>
          </w:tcPr>
          <w:p w14:paraId="75BCC956" w14:textId="77777777" w:rsidR="00EB4CD8" w:rsidRPr="000B3D04" w:rsidRDefault="00EB4CD8" w:rsidP="00EB4CD8">
            <w:pPr>
              <w:pStyle w:val="TableParagraph"/>
              <w:rPr>
                <w:rFonts w:ascii="Arial MT" w:hAnsi="Arial MT"/>
                <w:sz w:val="18"/>
                <w:szCs w:val="18"/>
              </w:rPr>
            </w:pPr>
          </w:p>
        </w:tc>
      </w:tr>
    </w:tbl>
    <w:p w14:paraId="187A8683" w14:textId="684C1E47" w:rsidR="00816A67" w:rsidRDefault="00816A67">
      <w:pPr>
        <w:pStyle w:val="BodyText"/>
        <w:spacing w:before="126"/>
        <w:rPr>
          <w:b/>
          <w:sz w:val="20"/>
        </w:rPr>
      </w:pPr>
    </w:p>
    <w:p w14:paraId="66B23653" w14:textId="77777777" w:rsidR="00816A67" w:rsidRPr="00EB4CD8" w:rsidRDefault="00A13D91">
      <w:pPr>
        <w:pStyle w:val="ListParagraph"/>
        <w:numPr>
          <w:ilvl w:val="0"/>
          <w:numId w:val="1"/>
        </w:numPr>
        <w:tabs>
          <w:tab w:val="left" w:pos="850"/>
        </w:tabs>
        <w:ind w:left="850" w:hanging="284"/>
        <w:rPr>
          <w:rFonts w:asciiTheme="minorHAnsi" w:hAnsiTheme="minorHAnsi" w:cstheme="minorHAnsi"/>
          <w:sz w:val="18"/>
        </w:rPr>
      </w:pPr>
      <w:r w:rsidRPr="00EB4CD8">
        <w:rPr>
          <w:rFonts w:asciiTheme="minorHAnsi" w:hAnsiTheme="minorHAnsi" w:cstheme="minorHAnsi"/>
          <w:sz w:val="18"/>
        </w:rPr>
        <w:t>Nominal value</w:t>
      </w:r>
      <w:r w:rsidRPr="00EB4CD8">
        <w:rPr>
          <w:rFonts w:asciiTheme="minorHAnsi" w:hAnsiTheme="minorHAnsi" w:cstheme="minorHAnsi"/>
          <w:spacing w:val="-3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(other</w:t>
      </w:r>
      <w:r w:rsidRPr="00EB4CD8">
        <w:rPr>
          <w:rFonts w:asciiTheme="minorHAnsi" w:hAnsiTheme="minorHAnsi" w:cstheme="minorHAnsi"/>
          <w:spacing w:val="-3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lengths</w:t>
      </w:r>
      <w:r w:rsidRPr="00EB4CD8">
        <w:rPr>
          <w:rFonts w:asciiTheme="minorHAnsi" w:hAnsiTheme="minorHAnsi" w:cstheme="minorHAnsi"/>
          <w:spacing w:val="-1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on</w:t>
      </w:r>
      <w:r w:rsidRPr="00EB4CD8">
        <w:rPr>
          <w:rFonts w:asciiTheme="minorHAnsi" w:hAnsiTheme="minorHAnsi" w:cstheme="minorHAnsi"/>
          <w:spacing w:val="-2"/>
          <w:sz w:val="18"/>
        </w:rPr>
        <w:t xml:space="preserve"> request)</w:t>
      </w:r>
    </w:p>
    <w:p w14:paraId="5DDAF8D9" w14:textId="1219BA7A" w:rsidR="00816A67" w:rsidRPr="00EB4CD8" w:rsidRDefault="00A13D91">
      <w:pPr>
        <w:pStyle w:val="ListParagraph"/>
        <w:numPr>
          <w:ilvl w:val="0"/>
          <w:numId w:val="1"/>
        </w:numPr>
        <w:tabs>
          <w:tab w:val="left" w:pos="850"/>
          <w:tab w:val="left" w:pos="852"/>
        </w:tabs>
        <w:spacing w:before="36" w:line="230" w:lineRule="auto"/>
        <w:ind w:right="1272"/>
        <w:rPr>
          <w:rFonts w:asciiTheme="minorHAnsi" w:hAnsiTheme="minorHAnsi" w:cstheme="minorHAnsi"/>
          <w:sz w:val="17"/>
        </w:rPr>
      </w:pPr>
      <w:r w:rsidRPr="00EB4CD8">
        <w:rPr>
          <w:rFonts w:asciiTheme="minorHAnsi" w:hAnsiTheme="minorHAnsi" w:cstheme="minorHAnsi"/>
          <w:sz w:val="17"/>
        </w:rPr>
        <w:t>The</w:t>
      </w:r>
      <w:r w:rsidRPr="00EB4CD8">
        <w:rPr>
          <w:rFonts w:asciiTheme="minorHAnsi" w:hAnsiTheme="minorHAnsi" w:cstheme="minorHAnsi"/>
          <w:spacing w:val="-4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durability</w:t>
      </w:r>
      <w:r w:rsidRPr="00EB4CD8">
        <w:rPr>
          <w:rFonts w:asciiTheme="minorHAnsi" w:hAnsiTheme="minorHAnsi" w:cstheme="minorHAnsi"/>
          <w:spacing w:val="-1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depends</w:t>
      </w:r>
      <w:r w:rsidRPr="00EB4CD8">
        <w:rPr>
          <w:rFonts w:asciiTheme="minorHAnsi" w:hAnsiTheme="minorHAnsi" w:cstheme="minorHAnsi"/>
          <w:spacing w:val="-3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on</w:t>
      </w:r>
      <w:r w:rsidRPr="00EB4CD8">
        <w:rPr>
          <w:rFonts w:asciiTheme="minorHAnsi" w:hAnsiTheme="minorHAnsi" w:cstheme="minorHAnsi"/>
          <w:spacing w:val="-4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actual</w:t>
      </w:r>
      <w:r w:rsidRPr="00EB4CD8">
        <w:rPr>
          <w:rFonts w:asciiTheme="minorHAnsi" w:hAnsiTheme="minorHAnsi" w:cstheme="minorHAnsi"/>
          <w:spacing w:val="-4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UV</w:t>
      </w:r>
      <w:r w:rsidRPr="00EB4CD8">
        <w:rPr>
          <w:rFonts w:asciiTheme="minorHAnsi" w:hAnsiTheme="minorHAnsi" w:cstheme="minorHAnsi"/>
          <w:spacing w:val="-4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irradiation.</w:t>
      </w:r>
      <w:r w:rsidRPr="00EB4CD8">
        <w:rPr>
          <w:rFonts w:asciiTheme="minorHAnsi" w:hAnsiTheme="minorHAnsi" w:cstheme="minorHAnsi"/>
          <w:spacing w:val="-3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The</w:t>
      </w:r>
      <w:r w:rsidRPr="00EB4CD8">
        <w:rPr>
          <w:rFonts w:asciiTheme="minorHAnsi" w:hAnsiTheme="minorHAnsi" w:cstheme="minorHAnsi"/>
          <w:spacing w:val="-4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use</w:t>
      </w:r>
      <w:r w:rsidRPr="00EB4CD8">
        <w:rPr>
          <w:rFonts w:asciiTheme="minorHAnsi" w:hAnsiTheme="minorHAnsi" w:cstheme="minorHAnsi"/>
          <w:spacing w:val="-2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of</w:t>
      </w:r>
      <w:r w:rsidRPr="00EB4CD8">
        <w:rPr>
          <w:rFonts w:asciiTheme="minorHAnsi" w:hAnsiTheme="minorHAnsi" w:cstheme="minorHAnsi"/>
          <w:spacing w:val="-3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agrochemicals,</w:t>
      </w:r>
      <w:r w:rsidRPr="00EB4CD8">
        <w:rPr>
          <w:rFonts w:asciiTheme="minorHAnsi" w:hAnsiTheme="minorHAnsi" w:cstheme="minorHAnsi"/>
          <w:spacing w:val="-5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pesticides, fungicides</w:t>
      </w:r>
      <w:r w:rsidRPr="00EB4CD8">
        <w:rPr>
          <w:rFonts w:asciiTheme="minorHAnsi" w:hAnsiTheme="minorHAnsi" w:cstheme="minorHAnsi"/>
          <w:spacing w:val="-3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containing</w:t>
      </w:r>
      <w:r w:rsidRPr="00EB4CD8">
        <w:rPr>
          <w:rFonts w:asciiTheme="minorHAnsi" w:hAnsiTheme="minorHAnsi" w:cstheme="minorHAnsi"/>
          <w:spacing w:val="-2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metal</w:t>
      </w:r>
      <w:r w:rsidRPr="00EB4CD8">
        <w:rPr>
          <w:rFonts w:asciiTheme="minorHAnsi" w:hAnsiTheme="minorHAnsi" w:cstheme="minorHAnsi"/>
          <w:spacing w:val="-4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>salts,</w:t>
      </w:r>
      <w:r w:rsidRPr="00EB4CD8">
        <w:rPr>
          <w:rFonts w:asciiTheme="minorHAnsi" w:hAnsiTheme="minorHAnsi" w:cstheme="minorHAnsi"/>
          <w:spacing w:val="40"/>
          <w:sz w:val="17"/>
        </w:rPr>
        <w:t xml:space="preserve"> </w:t>
      </w:r>
      <w:r w:rsidRPr="00EB4CD8">
        <w:rPr>
          <w:rFonts w:asciiTheme="minorHAnsi" w:hAnsiTheme="minorHAnsi" w:cstheme="minorHAnsi"/>
          <w:sz w:val="17"/>
        </w:rPr>
        <w:t xml:space="preserve">halogenated, acidic and sulfur substances, may affect and reduce </w:t>
      </w:r>
      <w:proofErr w:type="gramStart"/>
      <w:r w:rsidRPr="00EB4CD8">
        <w:rPr>
          <w:rFonts w:asciiTheme="minorHAnsi" w:hAnsiTheme="minorHAnsi" w:cstheme="minorHAnsi"/>
          <w:sz w:val="17"/>
        </w:rPr>
        <w:t>the product</w:t>
      </w:r>
      <w:proofErr w:type="gramEnd"/>
      <w:r w:rsidRPr="00EB4CD8">
        <w:rPr>
          <w:rFonts w:asciiTheme="minorHAnsi" w:hAnsiTheme="minorHAnsi" w:cstheme="minorHAnsi"/>
          <w:sz w:val="17"/>
        </w:rPr>
        <w:t xml:space="preserve"> durability and invalidate the guarantee</w:t>
      </w:r>
    </w:p>
    <w:p w14:paraId="34898FD9" w14:textId="7BF7AC2A" w:rsidR="00816A67" w:rsidRPr="00EB4CD8" w:rsidRDefault="00A13D91">
      <w:pPr>
        <w:pStyle w:val="ListParagraph"/>
        <w:numPr>
          <w:ilvl w:val="0"/>
          <w:numId w:val="1"/>
        </w:numPr>
        <w:tabs>
          <w:tab w:val="left" w:pos="850"/>
          <w:tab w:val="left" w:pos="852"/>
        </w:tabs>
        <w:spacing w:before="40" w:line="218" w:lineRule="auto"/>
        <w:ind w:right="6671"/>
        <w:rPr>
          <w:rFonts w:asciiTheme="minorHAnsi" w:hAnsiTheme="minorHAnsi" w:cstheme="minorHAnsi"/>
          <w:sz w:val="18"/>
        </w:rPr>
      </w:pPr>
      <w:r w:rsidRPr="00EB4CD8">
        <w:rPr>
          <w:rFonts w:asciiTheme="minorHAnsi" w:hAnsiTheme="minorHAnsi" w:cstheme="minorHAnsi"/>
          <w:sz w:val="18"/>
        </w:rPr>
        <w:t>MD</w:t>
      </w:r>
      <w:r w:rsidRPr="00EB4CD8">
        <w:rPr>
          <w:rFonts w:asciiTheme="minorHAnsi" w:hAnsiTheme="minorHAnsi" w:cstheme="minorHAnsi"/>
          <w:spacing w:val="-11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=</w:t>
      </w:r>
      <w:r w:rsidRPr="00EB4CD8">
        <w:rPr>
          <w:rFonts w:asciiTheme="minorHAnsi" w:hAnsiTheme="minorHAnsi" w:cstheme="minorHAnsi"/>
          <w:spacing w:val="-10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Machine</w:t>
      </w:r>
      <w:r w:rsidRPr="00EB4CD8">
        <w:rPr>
          <w:rFonts w:asciiTheme="minorHAnsi" w:hAnsiTheme="minorHAnsi" w:cstheme="minorHAnsi"/>
          <w:spacing w:val="-8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Direction</w:t>
      </w:r>
      <w:r w:rsidRPr="00EB4CD8">
        <w:rPr>
          <w:rFonts w:asciiTheme="minorHAnsi" w:hAnsiTheme="minorHAnsi" w:cstheme="minorHAnsi"/>
          <w:spacing w:val="-9"/>
          <w:sz w:val="18"/>
        </w:rPr>
        <w:t xml:space="preserve"> </w:t>
      </w:r>
      <w:r w:rsidRPr="00EB4CD8">
        <w:rPr>
          <w:rFonts w:asciiTheme="minorHAnsi" w:hAnsiTheme="minorHAnsi" w:cstheme="minorHAnsi"/>
          <w:sz w:val="18"/>
        </w:rPr>
        <w:t>(Longitudinal) TD = Transversal Direction</w:t>
      </w:r>
    </w:p>
    <w:p w14:paraId="5BB20307" w14:textId="38C0B7D3" w:rsidR="00EB4CD8" w:rsidRPr="00EB4CD8" w:rsidRDefault="00EB4CD8" w:rsidP="00EB4CD8">
      <w:pPr>
        <w:pStyle w:val="Heading2"/>
        <w:spacing w:before="248"/>
        <w:rPr>
          <w:rFonts w:asciiTheme="minorHAnsi" w:hAnsiTheme="minorHAnsi" w:cstheme="minorHAnsi"/>
          <w:sz w:val="18"/>
          <w:szCs w:val="18"/>
        </w:rPr>
      </w:pPr>
      <w:r w:rsidRPr="00EB4CD8">
        <w:rPr>
          <w:rFonts w:asciiTheme="minorHAnsi" w:hAnsiTheme="minorHAnsi" w:cstheme="minorHAnsi"/>
          <w:sz w:val="18"/>
          <w:szCs w:val="18"/>
        </w:rPr>
        <w:t xml:space="preserve">Compliance </w:t>
      </w:r>
      <w:r w:rsidRPr="00EB4CD8">
        <w:rPr>
          <w:rFonts w:asciiTheme="minorHAnsi" w:hAnsiTheme="minorHAnsi" w:cstheme="minorHAnsi"/>
          <w:spacing w:val="-2"/>
          <w:sz w:val="18"/>
          <w:szCs w:val="18"/>
        </w:rPr>
        <w:t>Statement:</w:t>
      </w:r>
    </w:p>
    <w:p w14:paraId="572B19B4" w14:textId="34D0583E" w:rsidR="00EB4CD8" w:rsidRPr="00EB4CD8" w:rsidRDefault="00EB4CD8" w:rsidP="00EB4CD8">
      <w:pPr>
        <w:pStyle w:val="ListParagraph"/>
        <w:numPr>
          <w:ilvl w:val="0"/>
          <w:numId w:val="2"/>
        </w:numPr>
        <w:tabs>
          <w:tab w:val="left" w:pos="268"/>
        </w:tabs>
        <w:spacing w:before="10" w:line="249" w:lineRule="auto"/>
        <w:ind w:right="840" w:firstLine="0"/>
        <w:rPr>
          <w:rFonts w:asciiTheme="minorHAnsi" w:hAnsiTheme="minorHAnsi" w:cstheme="minorHAnsi"/>
          <w:sz w:val="18"/>
          <w:szCs w:val="18"/>
        </w:rPr>
      </w:pPr>
      <w:r w:rsidRPr="00EB4CD8">
        <w:rPr>
          <w:rFonts w:asciiTheme="minorHAnsi" w:hAnsiTheme="minorHAnsi" w:cstheme="minorHAnsi"/>
          <w:sz w:val="18"/>
          <w:szCs w:val="18"/>
        </w:rPr>
        <w:t>This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product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is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not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covered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by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a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designated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standard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under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the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UK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>Construction</w:t>
      </w:r>
      <w:r w:rsidRPr="00EB4CD8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EB4CD8">
        <w:rPr>
          <w:rFonts w:asciiTheme="minorHAnsi" w:hAnsiTheme="minorHAnsi" w:cstheme="minorHAnsi"/>
          <w:sz w:val="18"/>
          <w:szCs w:val="18"/>
        </w:rPr>
        <w:t xml:space="preserve">Products Regulation (CPR) and therefore does </w:t>
      </w:r>
      <w:r w:rsidR="009464E7">
        <w:rPr>
          <w:rFonts w:asciiTheme="minorHAnsi" w:hAnsiTheme="minorHAnsi" w:cstheme="minorHAnsi"/>
          <w:sz w:val="18"/>
          <w:szCs w:val="18"/>
        </w:rPr>
        <w:t xml:space="preserve">     </w:t>
      </w:r>
      <w:r w:rsidRPr="00EB4CD8">
        <w:rPr>
          <w:rFonts w:asciiTheme="minorHAnsi" w:hAnsiTheme="minorHAnsi" w:cstheme="minorHAnsi"/>
          <w:sz w:val="18"/>
          <w:szCs w:val="18"/>
        </w:rPr>
        <w:t>not require UKCA or CE marking.</w:t>
      </w:r>
    </w:p>
    <w:p w14:paraId="2B85F964" w14:textId="77777777" w:rsidR="00EB4CD8" w:rsidRPr="00EB4CD8" w:rsidRDefault="00EB4CD8" w:rsidP="00EB4CD8">
      <w:pPr>
        <w:pStyle w:val="ListParagraph"/>
        <w:numPr>
          <w:ilvl w:val="0"/>
          <w:numId w:val="2"/>
        </w:numPr>
        <w:tabs>
          <w:tab w:val="left" w:pos="268"/>
        </w:tabs>
        <w:spacing w:before="2"/>
        <w:ind w:left="268" w:hanging="125"/>
        <w:rPr>
          <w:rFonts w:asciiTheme="minorHAnsi" w:hAnsiTheme="minorHAnsi" w:cstheme="minorHAnsi"/>
          <w:sz w:val="18"/>
          <w:szCs w:val="18"/>
        </w:rPr>
      </w:pPr>
      <w:r w:rsidRPr="00EB4CD8">
        <w:rPr>
          <w:rFonts w:asciiTheme="minorHAnsi" w:hAnsiTheme="minorHAnsi" w:cstheme="minorHAnsi"/>
          <w:sz w:val="18"/>
          <w:szCs w:val="18"/>
        </w:rPr>
        <w:t>It is not fire-</w:t>
      </w:r>
      <w:proofErr w:type="gramStart"/>
      <w:r w:rsidRPr="00EB4CD8">
        <w:rPr>
          <w:rFonts w:asciiTheme="minorHAnsi" w:hAnsiTheme="minorHAnsi" w:cstheme="minorHAnsi"/>
          <w:sz w:val="18"/>
          <w:szCs w:val="18"/>
        </w:rPr>
        <w:t>rated</w:t>
      </w:r>
      <w:proofErr w:type="gramEnd"/>
      <w:r w:rsidRPr="00EB4CD8">
        <w:rPr>
          <w:rFonts w:asciiTheme="minorHAnsi" w:hAnsiTheme="minorHAnsi" w:cstheme="minorHAnsi"/>
          <w:sz w:val="18"/>
          <w:szCs w:val="18"/>
        </w:rPr>
        <w:t xml:space="preserve"> and is not intended for use in fire-sensitive or habitable </w:t>
      </w:r>
      <w:r w:rsidRPr="00EB4CD8">
        <w:rPr>
          <w:rFonts w:asciiTheme="minorHAnsi" w:hAnsiTheme="minorHAnsi" w:cstheme="minorHAnsi"/>
          <w:spacing w:val="-2"/>
          <w:sz w:val="18"/>
          <w:szCs w:val="18"/>
        </w:rPr>
        <w:t>areas.</w:t>
      </w:r>
    </w:p>
    <w:p w14:paraId="4DBD337D" w14:textId="4D5FC3DC" w:rsidR="00EB4CD8" w:rsidRPr="00EB4CD8" w:rsidRDefault="00EB4CD8" w:rsidP="00EB4CD8">
      <w:pPr>
        <w:pStyle w:val="ListParagraph"/>
        <w:numPr>
          <w:ilvl w:val="0"/>
          <w:numId w:val="2"/>
        </w:numPr>
        <w:tabs>
          <w:tab w:val="left" w:pos="268"/>
        </w:tabs>
        <w:spacing w:before="10"/>
        <w:ind w:left="268" w:hanging="125"/>
        <w:rPr>
          <w:rFonts w:asciiTheme="minorHAnsi" w:hAnsiTheme="minorHAnsi" w:cstheme="minorHAnsi"/>
          <w:sz w:val="18"/>
          <w:szCs w:val="18"/>
        </w:rPr>
      </w:pPr>
      <w:r w:rsidRPr="00EB4CD8">
        <w:rPr>
          <w:rFonts w:asciiTheme="minorHAnsi" w:hAnsiTheme="minorHAnsi" w:cstheme="minorHAnsi"/>
          <w:sz w:val="18"/>
          <w:szCs w:val="18"/>
        </w:rPr>
        <w:t xml:space="preserve">No specific British Standards are applicable for this category or use </w:t>
      </w:r>
      <w:r w:rsidRPr="00EB4CD8">
        <w:rPr>
          <w:rFonts w:asciiTheme="minorHAnsi" w:hAnsiTheme="minorHAnsi" w:cstheme="minorHAnsi"/>
          <w:spacing w:val="-2"/>
          <w:sz w:val="18"/>
          <w:szCs w:val="18"/>
        </w:rPr>
        <w:t>case.</w:t>
      </w:r>
    </w:p>
    <w:p w14:paraId="6E6D2B28" w14:textId="43C774A6" w:rsidR="00EB4CD8" w:rsidRPr="00EB4CD8" w:rsidRDefault="00FB7325" w:rsidP="00EB4CD8">
      <w:pPr>
        <w:pStyle w:val="BodyText"/>
        <w:spacing w:before="20"/>
        <w:rPr>
          <w:rFonts w:asciiTheme="minorHAnsi" w:hAnsiTheme="minorHAnsi" w:cstheme="minorHAnsi"/>
          <w:sz w:val="18"/>
          <w:szCs w:val="18"/>
        </w:rPr>
      </w:pPr>
      <w:r w:rsidRPr="00EB4CD8">
        <w:rPr>
          <w:noProof/>
        </w:rPr>
        <w:drawing>
          <wp:anchor distT="0" distB="0" distL="114300" distR="114300" simplePos="0" relativeHeight="251665920" behindDoc="0" locked="0" layoutInCell="1" allowOverlap="1" wp14:anchorId="71CECA3F" wp14:editId="3B57E277">
            <wp:simplePos x="0" y="0"/>
            <wp:positionH relativeFrom="column">
              <wp:posOffset>6110605</wp:posOffset>
            </wp:positionH>
            <wp:positionV relativeFrom="paragraph">
              <wp:posOffset>26670</wp:posOffset>
            </wp:positionV>
            <wp:extent cx="664210" cy="725170"/>
            <wp:effectExtent l="0" t="0" r="2540" b="0"/>
            <wp:wrapNone/>
            <wp:docPr id="42045342" name="Picture 2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5342" name="Picture 2" descr="A blue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07A572E0" wp14:editId="70188F3F">
            <wp:simplePos x="0" y="0"/>
            <wp:positionH relativeFrom="column">
              <wp:posOffset>5440680</wp:posOffset>
            </wp:positionH>
            <wp:positionV relativeFrom="paragraph">
              <wp:posOffset>109220</wp:posOffset>
            </wp:positionV>
            <wp:extent cx="403860" cy="601980"/>
            <wp:effectExtent l="0" t="0" r="0" b="762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D9B2F" w14:textId="217C4B76" w:rsidR="00EB4CD8" w:rsidRPr="00EB4CD8" w:rsidRDefault="00EB4CD8" w:rsidP="00EB4CD8">
      <w:pPr>
        <w:pStyle w:val="Heading2"/>
        <w:rPr>
          <w:rFonts w:asciiTheme="minorHAnsi" w:hAnsiTheme="minorHAnsi" w:cstheme="minorHAnsi"/>
          <w:sz w:val="18"/>
          <w:szCs w:val="18"/>
        </w:rPr>
      </w:pPr>
      <w:r w:rsidRPr="00EB4CD8">
        <w:rPr>
          <w:rFonts w:asciiTheme="minorHAnsi" w:hAnsiTheme="minorHAnsi" w:cstheme="minorHAnsi"/>
          <w:sz w:val="18"/>
          <w:szCs w:val="18"/>
        </w:rPr>
        <w:t xml:space="preserve">Safety and </w:t>
      </w:r>
      <w:r w:rsidRPr="00EB4CD8">
        <w:rPr>
          <w:rFonts w:asciiTheme="minorHAnsi" w:hAnsiTheme="minorHAnsi" w:cstheme="minorHAnsi"/>
          <w:spacing w:val="-2"/>
          <w:sz w:val="18"/>
          <w:szCs w:val="18"/>
        </w:rPr>
        <w:t>Handling:</w:t>
      </w:r>
    </w:p>
    <w:p w14:paraId="23D74B71" w14:textId="258092CE" w:rsidR="00EB4CD8" w:rsidRPr="00EB4CD8" w:rsidRDefault="00EB4CD8" w:rsidP="00EB4CD8">
      <w:pPr>
        <w:pStyle w:val="ListParagraph"/>
        <w:numPr>
          <w:ilvl w:val="0"/>
          <w:numId w:val="2"/>
        </w:numPr>
        <w:tabs>
          <w:tab w:val="left" w:pos="268"/>
        </w:tabs>
        <w:spacing w:before="10"/>
        <w:ind w:left="268" w:hanging="125"/>
        <w:rPr>
          <w:rFonts w:asciiTheme="minorHAnsi" w:hAnsiTheme="minorHAnsi" w:cstheme="minorHAnsi"/>
          <w:sz w:val="18"/>
          <w:szCs w:val="18"/>
        </w:rPr>
      </w:pPr>
      <w:bookmarkStart w:id="3" w:name="_Hlk215229185"/>
      <w:r w:rsidRPr="00EB4CD8">
        <w:rPr>
          <w:rFonts w:asciiTheme="minorHAnsi" w:hAnsiTheme="minorHAnsi" w:cstheme="minorHAnsi"/>
          <w:sz w:val="18"/>
          <w:szCs w:val="18"/>
        </w:rPr>
        <w:t xml:space="preserve">Ensure the product is not exposed to open flame or excessive </w:t>
      </w:r>
      <w:r w:rsidRPr="00EB4CD8">
        <w:rPr>
          <w:rFonts w:asciiTheme="minorHAnsi" w:hAnsiTheme="minorHAnsi" w:cstheme="minorHAnsi"/>
          <w:spacing w:val="-2"/>
          <w:sz w:val="18"/>
          <w:szCs w:val="18"/>
        </w:rPr>
        <w:t>heat.</w:t>
      </w:r>
    </w:p>
    <w:p w14:paraId="13A076F3" w14:textId="0C1434D5" w:rsidR="009464E7" w:rsidRPr="009464E7" w:rsidRDefault="00EB4CD8" w:rsidP="009464E7">
      <w:pPr>
        <w:pStyle w:val="ListParagraph"/>
        <w:numPr>
          <w:ilvl w:val="0"/>
          <w:numId w:val="2"/>
        </w:numPr>
        <w:tabs>
          <w:tab w:val="left" w:pos="268"/>
        </w:tabs>
        <w:spacing w:before="10"/>
        <w:ind w:left="268" w:hanging="125"/>
        <w:rPr>
          <w:rFonts w:asciiTheme="minorHAnsi" w:hAnsiTheme="minorHAnsi" w:cstheme="minorHAnsi"/>
          <w:sz w:val="18"/>
          <w:szCs w:val="18"/>
        </w:rPr>
      </w:pPr>
      <w:r w:rsidRPr="00EB4CD8">
        <w:rPr>
          <w:rFonts w:asciiTheme="minorHAnsi" w:hAnsiTheme="minorHAnsi" w:cstheme="minorHAnsi"/>
          <w:sz w:val="18"/>
          <w:szCs w:val="18"/>
        </w:rPr>
        <w:t xml:space="preserve">Do not </w:t>
      </w:r>
      <w:r w:rsidR="009464E7" w:rsidRPr="00EB4CD8">
        <w:rPr>
          <w:rFonts w:asciiTheme="minorHAnsi" w:hAnsiTheme="minorHAnsi" w:cstheme="minorHAnsi"/>
          <w:sz w:val="18"/>
          <w:szCs w:val="18"/>
        </w:rPr>
        <w:t xml:space="preserve">use </w:t>
      </w:r>
      <w:r w:rsidRPr="00EB4CD8">
        <w:rPr>
          <w:rFonts w:asciiTheme="minorHAnsi" w:hAnsiTheme="minorHAnsi" w:cstheme="minorHAnsi"/>
          <w:sz w:val="18"/>
          <w:szCs w:val="18"/>
        </w:rPr>
        <w:t xml:space="preserve">as a structural support or finished surface </w:t>
      </w:r>
      <w:r w:rsidRPr="00EB4CD8">
        <w:rPr>
          <w:rFonts w:asciiTheme="minorHAnsi" w:hAnsiTheme="minorHAnsi" w:cstheme="minorHAnsi"/>
          <w:spacing w:val="-2"/>
          <w:sz w:val="18"/>
          <w:szCs w:val="18"/>
        </w:rPr>
        <w:t>layer.</w:t>
      </w:r>
      <w:bookmarkEnd w:id="3"/>
    </w:p>
    <w:p w14:paraId="7FB29A2B" w14:textId="36646019" w:rsidR="009464E7" w:rsidRPr="009464E7" w:rsidRDefault="009464E7" w:rsidP="009464E7">
      <w:pPr>
        <w:pStyle w:val="ListParagraph"/>
        <w:numPr>
          <w:ilvl w:val="0"/>
          <w:numId w:val="2"/>
        </w:numPr>
        <w:tabs>
          <w:tab w:val="left" w:pos="268"/>
        </w:tabs>
        <w:spacing w:before="10"/>
        <w:ind w:left="268" w:hanging="12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pacing w:val="-2"/>
          <w:sz w:val="18"/>
          <w:szCs w:val="18"/>
        </w:rPr>
        <w:t>Install in line with typical construction practices for insulation support</w:t>
      </w:r>
    </w:p>
    <w:p w14:paraId="717FBC52" w14:textId="03106C59" w:rsidR="009464E7" w:rsidRPr="00EB4CD8" w:rsidRDefault="009464E7" w:rsidP="009464E7">
      <w:pPr>
        <w:pStyle w:val="ListParagraph"/>
        <w:tabs>
          <w:tab w:val="left" w:pos="268"/>
        </w:tabs>
        <w:spacing w:before="10"/>
        <w:ind w:left="268" w:firstLine="0"/>
        <w:rPr>
          <w:rFonts w:asciiTheme="minorHAnsi" w:hAnsiTheme="minorHAnsi" w:cstheme="minorHAnsi"/>
          <w:sz w:val="18"/>
          <w:szCs w:val="18"/>
        </w:rPr>
      </w:pPr>
    </w:p>
    <w:sectPr w:rsidR="009464E7" w:rsidRPr="00EB4CD8">
      <w:type w:val="continuous"/>
      <w:pgSz w:w="11920" w:h="16850"/>
      <w:pgMar w:top="780" w:right="850" w:bottom="1040" w:left="708" w:header="0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C70F" w14:textId="77777777" w:rsidR="00A13D91" w:rsidRDefault="00A13D91">
      <w:r>
        <w:separator/>
      </w:r>
    </w:p>
  </w:endnote>
  <w:endnote w:type="continuationSeparator" w:id="0">
    <w:p w14:paraId="06EB81EF" w14:textId="77777777" w:rsidR="00A13D91" w:rsidRDefault="00A1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651" w14:textId="77777777" w:rsidR="00816A67" w:rsidRDefault="00A13D9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05CDE34" wp14:editId="45C5499B">
              <wp:simplePos x="0" y="0"/>
              <wp:positionH relativeFrom="page">
                <wp:posOffset>776719</wp:posOffset>
              </wp:positionH>
              <wp:positionV relativeFrom="page">
                <wp:posOffset>10010806</wp:posOffset>
              </wp:positionV>
              <wp:extent cx="6139180" cy="3613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9180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59B8C" w14:textId="77777777" w:rsidR="00816A67" w:rsidRDefault="00A13D91">
                          <w:pPr>
                            <w:pStyle w:val="BodyText"/>
                            <w:spacing w:line="225" w:lineRule="auto"/>
                            <w:ind w:left="19" w:right="18"/>
                            <w:jc w:val="center"/>
                          </w:pPr>
                          <w:r>
                            <w:t>Technical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commercial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given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this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datasheet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based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knowledge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latest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available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time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subject to change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due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modifications 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production processes and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trade policies.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Articles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indicated in this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datasheet are thermoplastic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products and, therefore, subject to shrinkage. Using appropriate technologies, they are recyclable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CDE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15pt;margin-top:788.25pt;width:483.4pt;height:28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" filled="f" stroked="f">
              <v:textbox inset="0,0,0,0">
                <w:txbxContent>
                  <w:p w14:paraId="3CA59B8C" w14:textId="77777777" w:rsidR="00816A67" w:rsidRDefault="00A13D91">
                    <w:pPr>
                      <w:pStyle w:val="BodyText"/>
                      <w:spacing w:line="225" w:lineRule="auto"/>
                      <w:ind w:left="19" w:right="18"/>
                      <w:jc w:val="center"/>
                    </w:pPr>
                    <w:r>
                      <w:t>Technical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commercial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given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this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datasheet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based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knowledge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latest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available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time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subject to change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due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modifications 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production processes and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trade policies.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Articles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indicated in this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datasheet are thermoplastic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products and, therefore, subject to shrinkage. Using appropriate technologies, they are recyclable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791E" w14:textId="77777777" w:rsidR="00A13D91" w:rsidRDefault="00A13D91">
      <w:r>
        <w:separator/>
      </w:r>
    </w:p>
  </w:footnote>
  <w:footnote w:type="continuationSeparator" w:id="0">
    <w:p w14:paraId="6C3DC853" w14:textId="77777777" w:rsidR="00A13D91" w:rsidRDefault="00A13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0211D"/>
    <w:multiLevelType w:val="hybridMultilevel"/>
    <w:tmpl w:val="942CF708"/>
    <w:lvl w:ilvl="0" w:tplc="895C2438">
      <w:start w:val="1"/>
      <w:numFmt w:val="lowerLetter"/>
      <w:lvlText w:val="%1)"/>
      <w:lvlJc w:val="left"/>
      <w:pPr>
        <w:ind w:left="852" w:hanging="28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180F22E">
      <w:numFmt w:val="bullet"/>
      <w:lvlText w:val="•"/>
      <w:lvlJc w:val="left"/>
      <w:pPr>
        <w:ind w:left="1810" w:hanging="286"/>
      </w:pPr>
      <w:rPr>
        <w:rFonts w:hint="default"/>
        <w:lang w:val="en-US" w:eastAsia="en-US" w:bidi="ar-SA"/>
      </w:rPr>
    </w:lvl>
    <w:lvl w:ilvl="2" w:tplc="51BC1F2C">
      <w:numFmt w:val="bullet"/>
      <w:lvlText w:val="•"/>
      <w:lvlJc w:val="left"/>
      <w:pPr>
        <w:ind w:left="2760" w:hanging="286"/>
      </w:pPr>
      <w:rPr>
        <w:rFonts w:hint="default"/>
        <w:lang w:val="en-US" w:eastAsia="en-US" w:bidi="ar-SA"/>
      </w:rPr>
    </w:lvl>
    <w:lvl w:ilvl="3" w:tplc="612098CC">
      <w:numFmt w:val="bullet"/>
      <w:lvlText w:val="•"/>
      <w:lvlJc w:val="left"/>
      <w:pPr>
        <w:ind w:left="3710" w:hanging="286"/>
      </w:pPr>
      <w:rPr>
        <w:rFonts w:hint="default"/>
        <w:lang w:val="en-US" w:eastAsia="en-US" w:bidi="ar-SA"/>
      </w:rPr>
    </w:lvl>
    <w:lvl w:ilvl="4" w:tplc="4476B216">
      <w:numFmt w:val="bullet"/>
      <w:lvlText w:val="•"/>
      <w:lvlJc w:val="left"/>
      <w:pPr>
        <w:ind w:left="4660" w:hanging="286"/>
      </w:pPr>
      <w:rPr>
        <w:rFonts w:hint="default"/>
        <w:lang w:val="en-US" w:eastAsia="en-US" w:bidi="ar-SA"/>
      </w:rPr>
    </w:lvl>
    <w:lvl w:ilvl="5" w:tplc="A8F65364">
      <w:numFmt w:val="bullet"/>
      <w:lvlText w:val="•"/>
      <w:lvlJc w:val="left"/>
      <w:pPr>
        <w:ind w:left="5611" w:hanging="286"/>
      </w:pPr>
      <w:rPr>
        <w:rFonts w:hint="default"/>
        <w:lang w:val="en-US" w:eastAsia="en-US" w:bidi="ar-SA"/>
      </w:rPr>
    </w:lvl>
    <w:lvl w:ilvl="6" w:tplc="77DCB606">
      <w:numFmt w:val="bullet"/>
      <w:lvlText w:val="•"/>
      <w:lvlJc w:val="left"/>
      <w:pPr>
        <w:ind w:left="6561" w:hanging="286"/>
      </w:pPr>
      <w:rPr>
        <w:rFonts w:hint="default"/>
        <w:lang w:val="en-US" w:eastAsia="en-US" w:bidi="ar-SA"/>
      </w:rPr>
    </w:lvl>
    <w:lvl w:ilvl="7" w:tplc="ADA64462">
      <w:numFmt w:val="bullet"/>
      <w:lvlText w:val="•"/>
      <w:lvlJc w:val="left"/>
      <w:pPr>
        <w:ind w:left="7511" w:hanging="286"/>
      </w:pPr>
      <w:rPr>
        <w:rFonts w:hint="default"/>
        <w:lang w:val="en-US" w:eastAsia="en-US" w:bidi="ar-SA"/>
      </w:rPr>
    </w:lvl>
    <w:lvl w:ilvl="8" w:tplc="EA821E44">
      <w:numFmt w:val="bullet"/>
      <w:lvlText w:val="•"/>
      <w:lvlJc w:val="left"/>
      <w:pPr>
        <w:ind w:left="8461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706059D0"/>
    <w:multiLevelType w:val="hybridMultilevel"/>
    <w:tmpl w:val="95BCD454"/>
    <w:lvl w:ilvl="0" w:tplc="3E1416A8">
      <w:numFmt w:val="bullet"/>
      <w:lvlText w:val="•"/>
      <w:lvlJc w:val="left"/>
      <w:pPr>
        <w:ind w:left="143" w:hanging="1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EF62AE8">
      <w:numFmt w:val="bullet"/>
      <w:lvlText w:val="•"/>
      <w:lvlJc w:val="left"/>
      <w:pPr>
        <w:ind w:left="1033" w:hanging="126"/>
      </w:pPr>
      <w:rPr>
        <w:rFonts w:hint="default"/>
        <w:lang w:val="en-US" w:eastAsia="en-US" w:bidi="ar-SA"/>
      </w:rPr>
    </w:lvl>
    <w:lvl w:ilvl="2" w:tplc="5D6C8BE0">
      <w:numFmt w:val="bullet"/>
      <w:lvlText w:val="•"/>
      <w:lvlJc w:val="left"/>
      <w:pPr>
        <w:ind w:left="1926" w:hanging="126"/>
      </w:pPr>
      <w:rPr>
        <w:rFonts w:hint="default"/>
        <w:lang w:val="en-US" w:eastAsia="en-US" w:bidi="ar-SA"/>
      </w:rPr>
    </w:lvl>
    <w:lvl w:ilvl="3" w:tplc="BB6A7BDA">
      <w:numFmt w:val="bullet"/>
      <w:lvlText w:val="•"/>
      <w:lvlJc w:val="left"/>
      <w:pPr>
        <w:ind w:left="2819" w:hanging="126"/>
      </w:pPr>
      <w:rPr>
        <w:rFonts w:hint="default"/>
        <w:lang w:val="en-US" w:eastAsia="en-US" w:bidi="ar-SA"/>
      </w:rPr>
    </w:lvl>
    <w:lvl w:ilvl="4" w:tplc="F404061A">
      <w:numFmt w:val="bullet"/>
      <w:lvlText w:val="•"/>
      <w:lvlJc w:val="left"/>
      <w:pPr>
        <w:ind w:left="3712" w:hanging="126"/>
      </w:pPr>
      <w:rPr>
        <w:rFonts w:hint="default"/>
        <w:lang w:val="en-US" w:eastAsia="en-US" w:bidi="ar-SA"/>
      </w:rPr>
    </w:lvl>
    <w:lvl w:ilvl="5" w:tplc="6CFC8018">
      <w:numFmt w:val="bullet"/>
      <w:lvlText w:val="•"/>
      <w:lvlJc w:val="left"/>
      <w:pPr>
        <w:ind w:left="4605" w:hanging="126"/>
      </w:pPr>
      <w:rPr>
        <w:rFonts w:hint="default"/>
        <w:lang w:val="en-US" w:eastAsia="en-US" w:bidi="ar-SA"/>
      </w:rPr>
    </w:lvl>
    <w:lvl w:ilvl="6" w:tplc="B456F312">
      <w:numFmt w:val="bullet"/>
      <w:lvlText w:val="•"/>
      <w:lvlJc w:val="left"/>
      <w:pPr>
        <w:ind w:left="5498" w:hanging="126"/>
      </w:pPr>
      <w:rPr>
        <w:rFonts w:hint="default"/>
        <w:lang w:val="en-US" w:eastAsia="en-US" w:bidi="ar-SA"/>
      </w:rPr>
    </w:lvl>
    <w:lvl w:ilvl="7" w:tplc="90048C98">
      <w:numFmt w:val="bullet"/>
      <w:lvlText w:val="•"/>
      <w:lvlJc w:val="left"/>
      <w:pPr>
        <w:ind w:left="6392" w:hanging="126"/>
      </w:pPr>
      <w:rPr>
        <w:rFonts w:hint="default"/>
        <w:lang w:val="en-US" w:eastAsia="en-US" w:bidi="ar-SA"/>
      </w:rPr>
    </w:lvl>
    <w:lvl w:ilvl="8" w:tplc="1EECB98A">
      <w:numFmt w:val="bullet"/>
      <w:lvlText w:val="•"/>
      <w:lvlJc w:val="left"/>
      <w:pPr>
        <w:ind w:left="7285" w:hanging="126"/>
      </w:pPr>
      <w:rPr>
        <w:rFonts w:hint="default"/>
        <w:lang w:val="en-US" w:eastAsia="en-US" w:bidi="ar-SA"/>
      </w:rPr>
    </w:lvl>
  </w:abstractNum>
  <w:num w:numId="1" w16cid:durableId="55402389">
    <w:abstractNumId w:val="0"/>
  </w:num>
  <w:num w:numId="2" w16cid:durableId="1538084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67"/>
    <w:rsid w:val="000B3D04"/>
    <w:rsid w:val="00816A67"/>
    <w:rsid w:val="009464E7"/>
    <w:rsid w:val="00A13D91"/>
    <w:rsid w:val="00EB4CD8"/>
    <w:rsid w:val="00F77B7E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8C87"/>
  <w15:docId w15:val="{3CE2BA27-A8D4-4C6E-9B82-7F55FE8E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3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B4CD8"/>
    <w:pPr>
      <w:ind w:left="14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1"/>
      <w:ind w:left="9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"/>
      <w:ind w:left="852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EB4CD8"/>
    <w:rPr>
      <w:rFonts w:ascii="Arial" w:eastAsia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B73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Corbetta</dc:creator>
  <dc:description/>
  <cp:lastModifiedBy>Finance</cp:lastModifiedBy>
  <cp:revision>3</cp:revision>
  <dcterms:created xsi:type="dcterms:W3CDTF">2025-11-28T13:34:00Z</dcterms:created>
  <dcterms:modified xsi:type="dcterms:W3CDTF">2025-11-28T13:59:00Z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WPS Office</vt:lpwstr>
  </property>
  <property fmtid="{D5CDD505-2E9C-101B-9397-08002B2CF9AE}" pid="4" name="LastSaved">
    <vt:filetime>2025-11-28T00:00:00Z</vt:filetime>
  </property>
  <property fmtid="{D5CDD505-2E9C-101B-9397-08002B2CF9AE}" pid="5" name="SourceModified">
    <vt:lpwstr>D:20241024173038+09'30'</vt:lpwstr>
  </property>
</Properties>
</file>